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22" w:rsidRPr="00054D22" w:rsidRDefault="00054D22" w:rsidP="00054D2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054D22" w:rsidRPr="00054D22" w:rsidRDefault="00054D22" w:rsidP="00054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КОМИТЕТ ПО ВОПРОСАМ ЗАКОННОСТИ, ПРАВОПОРЯДКА И БЕЗОПАСНОСТИ</w:t>
      </w:r>
    </w:p>
    <w:p w:rsidR="00054D22" w:rsidRPr="00054D22" w:rsidRDefault="00054D22" w:rsidP="00054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54D22" w:rsidRPr="00054D22" w:rsidRDefault="00054D22" w:rsidP="00054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от 16 ноября 2010 г. N 255-р</w:t>
      </w:r>
    </w:p>
    <w:p w:rsidR="00054D22" w:rsidRPr="00054D22" w:rsidRDefault="00054D22" w:rsidP="00054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РАЗРАБОТКЕ</w:t>
      </w:r>
    </w:p>
    <w:p w:rsidR="00054D22" w:rsidRPr="00054D22" w:rsidRDefault="00054D22" w:rsidP="00054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И ОБЕСПЕЧЕНИЮ ВЫПОЛНЕНИЯ ПЛАНОВ РАБОТЫ ИСПОЛНИТЕЛЬНЫХ</w:t>
      </w:r>
    </w:p>
    <w:p w:rsidR="00054D22" w:rsidRPr="00054D22" w:rsidRDefault="00054D22" w:rsidP="00054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ОРГАНОВ ГОСУДАРСТВЕННОЙ ВЛАСТИ САНКТ-ПЕТЕРБУРГА</w:t>
      </w:r>
    </w:p>
    <w:p w:rsidR="00054D22" w:rsidRPr="00054D22" w:rsidRDefault="00054D22" w:rsidP="00054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В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УНИТАРНЫХ</w:t>
      </w:r>
    </w:p>
    <w:p w:rsidR="00054D22" w:rsidRPr="00054D22" w:rsidRDefault="00054D22" w:rsidP="00054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4D22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САНКТ-ПЕТЕРБУРГА И ГОСУДАРСТВЕННЫХ УЧРЕЖДЕНИЯХ</w:t>
      </w:r>
    </w:p>
    <w:p w:rsidR="00054D22" w:rsidRPr="00054D22" w:rsidRDefault="00054D22" w:rsidP="00054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САНКТ-ПЕТЕРБУРГА,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УКАЗАННЫМ ОРГАНАМ</w:t>
      </w:r>
    </w:p>
    <w:p w:rsidR="00054D22" w:rsidRPr="00054D22" w:rsidRDefault="00054D22" w:rsidP="00054D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054D22" w:rsidRPr="00054D22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D22" w:rsidRPr="00054D22" w:rsidRDefault="00054D22" w:rsidP="0005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54D22" w:rsidRPr="00054D22" w:rsidRDefault="00054D22" w:rsidP="0005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D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Распоряжений Комитета по вопросам законности,</w:t>
            </w:r>
            <w:proofErr w:type="gramEnd"/>
          </w:p>
          <w:p w:rsidR="00054D22" w:rsidRPr="00054D22" w:rsidRDefault="00054D22" w:rsidP="0005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правопорядка и безопасности Правительства Санкт-Петербурга</w:t>
            </w:r>
          </w:p>
          <w:p w:rsidR="00054D22" w:rsidRPr="00054D22" w:rsidRDefault="00054D22" w:rsidP="0005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17.12.2010 </w:t>
            </w:r>
            <w:hyperlink r:id="rId5" w:history="1">
              <w:r w:rsidRPr="00054D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289-р</w:t>
              </w:r>
            </w:hyperlink>
            <w:r w:rsidRPr="00054D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14.01.2013 </w:t>
            </w:r>
            <w:hyperlink r:id="rId6" w:history="1">
              <w:r w:rsidRPr="00054D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6-р</w:t>
              </w:r>
            </w:hyperlink>
            <w:r w:rsidRPr="00054D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054D22" w:rsidRPr="00054D22" w:rsidRDefault="00054D22" w:rsidP="00054D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пунктом 3.12-4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Положения о Комитете по вопросам законности, правопорядка и безопасности, утвержденного постановлением Правительства Санкт-Петербурга от 23.01.2008 N 46, и </w:t>
      </w:r>
      <w:hyperlink r:id="rId8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пунктом 1.4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Программы противодействия коррупции в Санкт-Петербурге на 2009-2010 годы, утвержденной постановлением Правительства Санкт-Петербурга от 23.06.2009 N 680: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1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Методические рекомендации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по разработке и обеспечению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выполнения планов работы исполнительных органов государственной власти Санкт-Петербурга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государственных унитарных предприятиях Санкт-Петербурга и государственных учреждениях Санкт-Петербурга, подведомственных указанным органам.</w:t>
      </w:r>
    </w:p>
    <w:p w:rsidR="00054D22" w:rsidRPr="00054D22" w:rsidRDefault="00054D22" w:rsidP="00054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9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Комитета по вопросам законности, правопорядка и безопасности Правительства Санкт-Петербурга от 17.12.2010 N 289-р)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2. Сектору по вопросам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противодействия коррупции отдела анализа обеспечения правопорядка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и безопасности населения направить копии настоящего распоряжения в исполнительные органы государственной власти Санкт-Петербурга, имеющие подведомственные государственные унитарные предприятия Санкт-Петербурга и государственные учреждения Санкт-Петербурга.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выполнением распоряжения возложить на заместителя председателя Комитета по вопросам законности, правопорядка и безопасности </w:t>
      </w:r>
      <w:proofErr w:type="spellStart"/>
      <w:r w:rsidRPr="00054D22"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 w:rsidRPr="00054D22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54D2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054D22" w:rsidRPr="00054D22" w:rsidRDefault="00054D22" w:rsidP="00054D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председателя Комитета</w:t>
      </w:r>
    </w:p>
    <w:p w:rsidR="00054D22" w:rsidRPr="00054D22" w:rsidRDefault="00054D22" w:rsidP="00054D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по вопросам законности,</w:t>
      </w:r>
    </w:p>
    <w:p w:rsidR="00054D22" w:rsidRPr="00054D22" w:rsidRDefault="00054D22" w:rsidP="00054D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правопорядка и безопасности</w:t>
      </w:r>
    </w:p>
    <w:p w:rsidR="00054D22" w:rsidRPr="00054D22" w:rsidRDefault="00054D22" w:rsidP="00054D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54D22">
        <w:rPr>
          <w:rFonts w:ascii="Times New Roman" w:hAnsi="Times New Roman" w:cs="Times New Roman"/>
          <w:sz w:val="24"/>
          <w:szCs w:val="24"/>
        </w:rPr>
        <w:t>А.В.Романов</w:t>
      </w:r>
      <w:proofErr w:type="spellEnd"/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Default="00054D22" w:rsidP="00054D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4D22" w:rsidRPr="00054D22" w:rsidRDefault="00054D22" w:rsidP="00054D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054D22" w:rsidRPr="00054D22" w:rsidRDefault="00054D22" w:rsidP="00054D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распоряжением Комитета</w:t>
      </w:r>
    </w:p>
    <w:p w:rsidR="00054D22" w:rsidRPr="00054D22" w:rsidRDefault="00054D22" w:rsidP="00054D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по вопросам законности,</w:t>
      </w:r>
    </w:p>
    <w:p w:rsidR="00054D22" w:rsidRPr="00054D22" w:rsidRDefault="00054D22" w:rsidP="00054D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правопорядка и безопасности</w:t>
      </w:r>
    </w:p>
    <w:p w:rsidR="00054D22" w:rsidRPr="00054D22" w:rsidRDefault="00054D22" w:rsidP="00054D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от 16.11.2010 N 255-р</w:t>
      </w:r>
    </w:p>
    <w:p w:rsidR="00054D22" w:rsidRPr="00054D22" w:rsidRDefault="00054D22" w:rsidP="00054D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054D22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054D22" w:rsidRPr="00054D22" w:rsidRDefault="00054D22" w:rsidP="00054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ПО РАЗРАБОТКЕ И ОБЕСПЕЧЕНИЮ ВЫПОЛНЕНИЯ ПЛАНОВ РАБОТЫ</w:t>
      </w:r>
    </w:p>
    <w:p w:rsidR="00054D22" w:rsidRPr="00054D22" w:rsidRDefault="00054D22" w:rsidP="00054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ИСПОЛНИТЕЛЬНЫХ ОРГАНОВ ГОСУДАРСТВЕННОЙ ВЛАСТИ</w:t>
      </w:r>
    </w:p>
    <w:p w:rsidR="00054D22" w:rsidRPr="00054D22" w:rsidRDefault="00054D22" w:rsidP="00054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САНКТ-ПЕТЕРБУРГА ПО ПРОТИВОДЕЙСТВИЮ КОРРУПЦИИ</w:t>
      </w:r>
    </w:p>
    <w:p w:rsidR="00054D22" w:rsidRPr="00054D22" w:rsidRDefault="00054D22" w:rsidP="00054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В ГОСУДАРСТВЕННЫХ УНИТАРНЫХ ПРЕДПРИЯТИЯХ САНКТ-ПЕТЕРБУРГА</w:t>
      </w:r>
    </w:p>
    <w:p w:rsidR="00054D22" w:rsidRPr="00054D22" w:rsidRDefault="00054D22" w:rsidP="00054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И ГОСУДАРСТВЕННЫХ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САНКТ-ПЕТЕРБУРГА,</w:t>
      </w:r>
    </w:p>
    <w:p w:rsidR="00054D22" w:rsidRPr="00054D22" w:rsidRDefault="00054D22" w:rsidP="00054D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4D22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УКАЗАННЫМ ОРГАНАМ</w:t>
      </w:r>
    </w:p>
    <w:p w:rsidR="00054D22" w:rsidRPr="00054D22" w:rsidRDefault="00054D22" w:rsidP="00054D2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054D22" w:rsidRPr="00054D22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D22" w:rsidRPr="00054D22" w:rsidRDefault="00054D22" w:rsidP="0005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54D22" w:rsidRPr="00054D22" w:rsidRDefault="00054D22" w:rsidP="0005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D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Распоряжений Комитета по вопросам законности,</w:t>
            </w:r>
            <w:proofErr w:type="gramEnd"/>
          </w:p>
          <w:p w:rsidR="00054D22" w:rsidRPr="00054D22" w:rsidRDefault="00054D22" w:rsidP="0005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правопорядка и безопасности Правительства Санкт-Петербурга</w:t>
            </w:r>
          </w:p>
          <w:p w:rsidR="00054D22" w:rsidRPr="00054D22" w:rsidRDefault="00054D22" w:rsidP="0005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D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17.12.2010 </w:t>
            </w:r>
            <w:hyperlink r:id="rId10" w:history="1">
              <w:r w:rsidRPr="00054D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289-р</w:t>
              </w:r>
            </w:hyperlink>
            <w:r w:rsidRPr="00054D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14.01.2013 </w:t>
            </w:r>
            <w:hyperlink r:id="rId11" w:history="1">
              <w:r w:rsidRPr="00054D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6-р</w:t>
              </w:r>
            </w:hyperlink>
            <w:r w:rsidRPr="00054D2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054D22" w:rsidRPr="00054D22" w:rsidRDefault="00054D22" w:rsidP="00054D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1.1. Планы работы исполнительных органов государственной власти Санкт-Петербурга по противодействию коррупции в государственных унитарных предприятиях Санкт-Петербурга и государственных учреждениях Санкт-Петербурга, подведомственных исполнительным органам государственной власти Санкт-Петербурга </w:t>
      </w:r>
      <w:hyperlink w:anchor="P58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054D22">
        <w:rPr>
          <w:rFonts w:ascii="Times New Roman" w:hAnsi="Times New Roman" w:cs="Times New Roman"/>
          <w:sz w:val="24"/>
          <w:szCs w:val="24"/>
        </w:rPr>
        <w:t>, разрабатываются на основании:</w:t>
      </w:r>
    </w:p>
    <w:p w:rsidR="00054D22" w:rsidRPr="00054D22" w:rsidRDefault="00054D22" w:rsidP="00054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Комитета по вопросам законности, правопорядка и безопасности Правительства Санкт-Петербурга от 17.12.2010 N 289-р)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054D2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>алее по тексту - подведомственные ГУП и ГУ.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3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Национальной </w:t>
      </w:r>
      <w:hyperlink r:id="rId14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противодействия коррупции, утвержденной Указом Президента Российской Федерации от 13.04.2010 N 460 "О Национальной стратегии противодействия коррупции и Национальном плане противодействия коррупции на 2010-2011 годы";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национальных планов противодействия коррупции на соответствующие годы, утверждаемых Президентом Российской Федерации;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Санкт-Петербурга от 29.10.2008 N 674-122 "О дополнительных мерах по противодействию коррупции в Санкт-Петербурге";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планов (программ) противодействия коррупции в Санкт-Петербурге на соответствующие годы, утвержденных правовыми актами Правительства Санкт-Петербурга;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17.02.2009 N 156 "Об особенностях рассмотрения исполнительными органами государственной власти Санкт-Петербурга обращений граждан о коррупции";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21.07.2009 N 835 "Об организационных мерах по реализации антикоррупционной политики в исполнительных органах государственной власти Санкт-Петербурга";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12.10.2009 N 1098 "О мерах по совершенствованию деятельности исполнительных органов государственной власти Санкт-Петербурга в сфере противодействия коррупции";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24.03.2010 N 307 "О Порядке организации антикоррупционной пропаганды в Санкт-Петербурге";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программ противодействия коррупции в исполнительных органах государственной власти Санкт-Петербурга </w:t>
      </w:r>
      <w:hyperlink w:anchor="P71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на соответствующие годы, утвержденных правовыми актами ИОГВ </w:t>
      </w:r>
      <w:hyperlink w:anchor="P72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054D22">
        <w:rPr>
          <w:rFonts w:ascii="Times New Roman" w:hAnsi="Times New Roman" w:cs="Times New Roman"/>
          <w:sz w:val="24"/>
          <w:szCs w:val="24"/>
        </w:rPr>
        <w:t>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054D2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>алее по тексту - ИОГВ.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054D2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&gt; И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>здаются в соответствии с правовыми актами Правительства Санкт-Петербурга об утверждении планов (программ) противодействия в Санкт-Петербурге на соответствующие годы.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положения об ИОГВ, утвержденного постановлением Правительства Санкт-Петербурга;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регламента и/или инструкции по делопроизводству в ИОГВ &lt;4&gt;;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>алее по тексту - Регламент ИОГВ.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административных регламентов ИОГВ исполнения общих государственных функций и предоставления общих государственных услуг исполнительных органов государственной власти Санкт-Петербурга, утвержденных правовыми актами ИОГВ &lt;5&gt;;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алее по тексту - административные регламенты ИОГВ исполнения общих государственных функций, предоставления общих государственных услуг. Данные административные регламенты разрабатываются на основе соответствующих типовых административных регламентов, одобренных Комиссией по проведению административной реформы в Санкт-Петербурге, созданной </w:t>
      </w:r>
      <w:hyperlink r:id="rId20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06.02.2006 N 118.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правовых актов по вопросам реализации антикоррупционной политики в Санкт-Петербурге, издаваемых уполномоченными исполнительными органами государственной власти Санкт-Петербурга в рамках своей компетенции, определенной </w:t>
      </w:r>
      <w:hyperlink r:id="rId21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21.07.2009 N 835 "Об организационных мерах по реализации антикоррупционной политики в исполнительных органах государственной власти Санкт-Петербурга" &lt;6&gt;;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>алее по тексту - уполномоченные исполнительные органы.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настоящих Методических рекомендаций.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При разработке и обеспечении выполнении планов работы ИОГВ по противодействию коррупции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подведомственных ГУП и ГУ </w:t>
      </w:r>
      <w:hyperlink w:anchor="P91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также учитываются:</w:t>
      </w:r>
    </w:p>
    <w:p w:rsidR="00054D22" w:rsidRPr="00054D22" w:rsidRDefault="00054D22" w:rsidP="00054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Комитета по вопросам законности, правопорядка и безопасности Правительства Санкт-Петербурга от 17.12.2010 N 289-р)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1"/>
      <w:bookmarkEnd w:id="5"/>
      <w:r w:rsidRPr="00054D22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>алее по тексту соответственно - разработка и выполнение планов, планы (план).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решения Межведомственного совета по противодействию коррупции в исполнительных органах государственной власти Санкт-Петербурга, образованного </w:t>
      </w:r>
      <w:hyperlink r:id="rId23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17.02.2009 N 203;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поручения Губернатора Санкт-Петербурга, вице-губернатора Санкт-Петербурга - руководителя Администрации Губернатора Санкт-Петербурга, вице-губернатора Санкт-Петербурга, координирующего и контролирующего деятельность ИОГВ, и руководителя ИОГВ по вопросам противодействия коррупции в ИОГВ;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lastRenderedPageBreak/>
        <w:t>методические материалы и рекомендации по вопросам реализации антикоррупционной политики в Санкт-Петербурге и противодействия коррупции в ИОГВ, разрабатываемые и утверждаемые уполномоченными исполнительными органами;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r:id="rId24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Санкт-Петербурга от 26.04.2006 N 223-35 "О государственных унитарных предприятиях Санкт-Петербурга, государственных учреждениях Санкт-Петербурга и иных коммерческих и некоммерческих организациях, учредителем (участником, акционером, членом) которых является Санкт-Петербург.</w:t>
      </w:r>
    </w:p>
    <w:p w:rsidR="00054D22" w:rsidRPr="00054D22" w:rsidRDefault="00054D22" w:rsidP="00054D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5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Комитета по вопросам законности, правопорядка и безопасности Правительства Санкт-Петербурга от 17.12.2010 N 289-р)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1.2. Целями разработки и выполнения планов являются: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реализация антикоррупционной политики в Санкт-Петербурге;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выявление и устранение причин и условий для проявлений коррупции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подведомственных ГУП и ГУ;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профилактика коррупционных правонарушений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подведомственных ГУП и ГУ;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коррупцией, укрепление доверия граждан к деятельности ИОГВ, подведомственных ГУП и ГУ.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1.3. Планы реализуются за счет средств бюджета Санкт-Петербурга, предусмотренных на текущее финансирование деятельности ИОГВ, подведомственных ГУ, а также за счет средств подведомственных ГУП.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1.4. Должностным лицом ИОГВ, ответственным за разработку и выполнение планов, является заместитель руководителя ИОГВ, организующий в соответствии с распределением должностных обязанностей между заместителями руководителя ИОГВ деятельность по реализации антикоррупционной политики в ИОГВ (далее - уполномоченный заместитель руководителя ИОГВ) &lt;8&gt;.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>о решению руководителя ИОГВ он может лично организовывать разработку и выполнение планов.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Должностными лицами ИОГВ, непосредственно обеспечивающими разработку планов, являются государственные гражданские служащие Санкт-Петербурга, замещающие должности государственной гражданской службы Санкт-Петербурга в ИОГВ (далее - гражданские служащие) в структурном подразделении, уполномоченном по реализации антикоррупционной политики в ИОГВ (далее - уполномоченное структурное подразделение </w:t>
      </w:r>
      <w:hyperlink w:anchor="P110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054D22">
        <w:rPr>
          <w:rFonts w:ascii="Times New Roman" w:hAnsi="Times New Roman" w:cs="Times New Roman"/>
          <w:sz w:val="24"/>
          <w:szCs w:val="24"/>
        </w:rPr>
        <w:t>):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0"/>
      <w:bookmarkEnd w:id="6"/>
      <w:r w:rsidRPr="00054D22">
        <w:rPr>
          <w:rFonts w:ascii="Times New Roman" w:hAnsi="Times New Roman" w:cs="Times New Roman"/>
          <w:sz w:val="24"/>
          <w:szCs w:val="24"/>
        </w:rPr>
        <w:t xml:space="preserve">&lt;9&gt; Уполномоченное структурное подразделение определяется (назначается) правовым актом ИОГВ. Функции уполномоченного структурного подразделения могут быть возложены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>: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- подразделение ИОГВ по вопросам государственной службы и кадров;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- иное структурное подразделение ИОГВ (в администрации района Санкт-Петербурга - структурное подразделение по вопросам законности, правопорядка и безопасности).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начальник уполномоченного структурного подразделения;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уполномоченный специалист &lt;10&gt;.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качестве исполнителей начальником уполномоченного структурного подразделения может быть определено несколько уполномоченных специалистов.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К разработке и выполнению ведомственных программ привлекаются (по решению руководителя ИОГВ или уполномоченного заместителя руководителя ИОГВ):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начальники и специалисты структурных подразделений ИОГВ, осуществляющие </w:t>
      </w:r>
      <w:r w:rsidRPr="00054D22">
        <w:rPr>
          <w:rFonts w:ascii="Times New Roman" w:hAnsi="Times New Roman" w:cs="Times New Roman"/>
          <w:sz w:val="24"/>
          <w:szCs w:val="24"/>
        </w:rPr>
        <w:lastRenderedPageBreak/>
        <w:t>организационно-методическое обеспечение, координацию и контроль деятельности подведомственных ГУП и ГУ;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работники ИОГВ, замещающие должности, не являющиеся должностями государственной гражданской службы Санкт-Петербурга.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Структурные подразделения (должностные лица) ИОГВ, ответственные за выполнение отдельных мероприятий планов, определяются в планах.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1.5. При разработке и выполнении планов должностные лица ИОГВ обязаны: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а) соблюдать законодательство Российской Федерации и Санкт-Петербурга, права и законные интересы граждан, должностных лиц и организаций, в том числе подведомственных ИОГВ;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б) не разглашать сведения, составляющие охраняемую законом тайну, а также информацию, позволяющую установить ставшие им известными персональные данные;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в) информировать руководителя ИОГВ и уполномоченного заместителя руководителя ИОГВ о ходе и результатах разработки и выполнения планов и при необходимости вносить предложения по совершенствованию работы;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г) исполнять иные должностные обязанности в соответствии с действующим законодательством и должностным регламентом (должностной инструкцией).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1.6. В целях разработки и выполнения планов уполномоченный заместитель руководителя ИОГВ, начальник уполномоченного структурного подразделения, а также должностные лица структурных подразделений ИОГВ в рамках своих полномочий: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а) определяют структурные подразделения ИОГВ и специалистов, принимающих участие в разработке и выполнении планов;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б) при необходимости разрабатывают и представляют на утверждение руководителю ИОГВ (заместителям руководителя ИОГВ) планы реализации отдельных мероприятий планов с указанием конкретных работ, методики их выполнения, ответственного структурного подразделения или должностного лица ИОГВ и сроков выполнения того или иного мероприятия.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Разработка указанных планов осуществляется в порядке, установленном административным регламентом ИОГВ исполнения общей государственной функции "Разрабатывать проекты программ и планов в сфере деятельности, относящейся к исполнительному органу государственной власти Санкт-Петербурга";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в) обеспечивают координацию работы должностных лиц ИОГВ, руководителей и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подведомственных ГУП и ГУ по разработке и выполнению планов.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Координация осуществляется в порядке, установленном Регламентом ИОГВ;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г) осуществляют взаимодействие (организуют проведение совместных мероприятий, обмен информацией и иные формы взаимодействия) по вопросам противодействия коррупции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подведомственных ГУП и ГУ, с: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исполнительными органами государственной власти Санкт-Петербурга, структурными подразделениями Администрации Губернатора Санкт-Петербурга, в том числе уполномоченными исполнительными органами;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иными государственными органами, в том числе территориальными органами федеральных органов исполнительной власти, органами прокуратуры, правоохранительными и налоговыми органами, органами местного самоуправления, общественными объединениями, организациями, а также должностными лицами.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Взаимодействие осуществляется в порядке, установленном административным регламентом ИОГВ исполнения общей государственной функции "Осуществлять взаимодействие по вопросам, находящимся в компетенции исполнительного органа государственной власти, с органами государственной власти и органами местного самоуправления, организациями, общественными объединениями, а также должностными лицами".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разработкой и выполнением ИОГВ планов осуществляется в пределах своих полномочий: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lastRenderedPageBreak/>
        <w:t>вице-губернатором Санкт-Петербурга, координирующим и контролирующим деятельность ИОГВ (за исключением Администрации Губернатора Санкт-Петербурга);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Комитетом по вопросам законности, правопорядка и безопасности (в рамках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выполнением программ противодействия коррупции в ИОГВ);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руководителем ИОГВ, уполномоченным заместителем руководителя ИОГВ и начальником уполномоченного структурного подразделения;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начальниками структурных подразделений ИОГВ, осуществляющих организационно-методическое обеспечение, координацию и контроль деятельности подведомственных ГУП и ГУ;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сотрудниками (сотрудником, работником) структурного подразделения ИОГВ, обеспечивающего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соблюдением правил и сроков подготовки, оформления, прохождения и исполнения в ИОГВ служебных документов и материалов.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2. Основные направления работы ИОГВ по противодействию коррупции в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ГУП и ГУ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Комитета по вопросам законности, правопорядка и безопасности Правительства Санкт-Петербурга от 14.01.2013 N 6-р)</w:t>
      </w:r>
    </w:p>
    <w:p w:rsidR="00054D22" w:rsidRPr="00054D22" w:rsidRDefault="00054D22" w:rsidP="00054D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Основными направлениями работы ИОГВ по противодействию коррупции в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ГУП и ГУ являются &lt;11&gt;: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&gt; И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>сходя из полномочий ИОГВ, специфики деятельности подведомственных ГУП и ГУ могут быть определены также иные направления работы по противодействию коррупции в подведомственных ГУП и ГУ.</w:t>
      </w:r>
    </w:p>
    <w:p w:rsidR="00054D22" w:rsidRPr="00054D22" w:rsidRDefault="00054D22" w:rsidP="00054D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организация определения должностных лиц (структурных подразделений), ответственных за профилактику коррупционных и иных правонарушений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подведомственных ГУП и ГУ;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обеспечение принятия кодексов этики и служебного поведения работников подведомственных ГУП и ГУ;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оказание содействия в предотвращении и урегулировании случаев конфликта интересов в подведомственных организациях;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руководителей ГУ, и руководителями ГУ;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организация разработки и внедрения в практику стандартов и процедур, направленных на обеспечение надлежащей работы подведомственных ГУП и ГУ, в том числе содержащихся в административных регламентах предоставления государственных услуг (исполнения государственных функций);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мониторинг коррупционных проявлений в деятельности подведомственных ГУП и ГУ;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привлечение к ответственности руководителей и работников подведомственных организаций, допустивших коррупционные правонарушения;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проведение анализа соответствия фактически достигнутых показателей деятельности подведомственных ГУП показателям, предусмотренным финансовыми планами, бизнес-планами предприятий и экономическими заданиями, а также анализа соответствия предмету и целям деятельности подведомственных ГУ качества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>или) объема (состава) государственных услуг, оказываемых учреждениями;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проверки (ревизии) деятельности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ГУП и ГУ, в том числе направленные на обеспечение эффективного контроля за использованием государственного имущества Санкт-Петербурга, закрепленного за подведомственными ГУП и ГУ;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организация работы балансовых комиссий ИОГВ по выявлению фактов неправомерного использования закрепленного государственного имущества Санкт-</w:t>
      </w:r>
      <w:r w:rsidRPr="00054D22">
        <w:rPr>
          <w:rFonts w:ascii="Times New Roman" w:hAnsi="Times New Roman" w:cs="Times New Roman"/>
          <w:sz w:val="24"/>
          <w:szCs w:val="24"/>
        </w:rPr>
        <w:lastRenderedPageBreak/>
        <w:t>Петербурга, средств бюджета Санкт-Петербурга, а также правонарушений коррупционной направленности;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подведомственными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ГУ платных услуг и контроль за их предоставлением;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рассмотрение обращений граждан и организаций, содержащих сведения о коррупции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подведомственных ГУП и ГУ;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организация антикоррупционного образования руководителей и работников подведомственных ГУП и ГУ;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предоставление в соответствии с действующим законодательством информации о деятельности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ГУП и ГУ, в том числе в сфере реализации антикоррупционной политики;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принятие мер по недопущению составления подведомственными организациями неофициальной отчетности и использования поддельных документов;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оказание содействия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подведомственным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ГУП и ГУ в поддержании сотрудничества с правоохранительными органами.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3. Разработка, обеспечение выполнения и подведение итогов выполнения планов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Комитета по вопросам законности, правопорядка и безопасности Правительства Санкт-Петербурга от 14.01.2013 N 6-р)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Разработка, обеспечение выполнения и подведение итогов выполнения планов осуществляются: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в администрациях районов Санкт-Петербурга - в порядке, предусмотренном </w:t>
      </w:r>
      <w:hyperlink r:id="rId28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разделом 2.2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администрации района Санкт-Петербурга исполнения государственной функции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по обеспечению реализации мер по противодействию коррупции в администрации района Санкт-Петербурга, подведомственных государственных унитарных предприятиях Санкт-Петербурга и государственных учреждениях Санкт-Петербурга, утвержденного распоряжением Комитета по вопросам законности, правопорядка и безопасности от 23.09.2011 N 257-р;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в других ИОГВ, имеющих </w:t>
      </w:r>
      <w:proofErr w:type="gramStart"/>
      <w:r w:rsidRPr="00054D22">
        <w:rPr>
          <w:rFonts w:ascii="Times New Roman" w:hAnsi="Times New Roman" w:cs="Times New Roman"/>
          <w:sz w:val="24"/>
          <w:szCs w:val="24"/>
        </w:rPr>
        <w:t>подведомственные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ГУП и ГУ, - в порядке, предусмотренном: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- административными регламентами ИОГВ исполнения общей государственной функции ИОГВ "Обеспечивать реализацию мер по противодействию коррупции в исполнительном органе государственной власти и подведомственных исполнительному органу государственной власти государственных унитарных предприятиях и государственных учреждениях", утвержденными соответствующими правовыми актами ИОГВ;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4D22">
        <w:rPr>
          <w:rFonts w:ascii="Times New Roman" w:hAnsi="Times New Roman" w:cs="Times New Roman"/>
          <w:sz w:val="24"/>
          <w:szCs w:val="24"/>
        </w:rPr>
        <w:t xml:space="preserve">- разделом 2.2 типового административного регламента исполнения общей государственной функции ИОГВ "Обеспечивать реализацию мер по противодействию коррупции в исполнительном органе государственной власти и подведомственных исполнительному органу государственной власти государственных унитарных предприятиях и государственных учреждениях", одобренного Комиссией по проведению административной реформы в Санкт-Петербурге (протокол N 31 от 26.11.2010) и переработанного с учетом требований </w:t>
      </w:r>
      <w:hyperlink r:id="rId29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разработки и утверждения исполнительными органами государственной власти Санкт-Петербурга</w:t>
      </w:r>
      <w:proofErr w:type="gramEnd"/>
      <w:r w:rsidRPr="00054D22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предоставления государственных услуг (исполнения государственных функций), утвержденного постановлением Правительства Санкт-Петербурга от 25.07.2011 N 1037 (для ИОГВ, в положениях о которых отсутствует указанная общая государственная функция).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4. Обеспечение выполнения планов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30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Комитета по вопросам законности, правопорядка и безопасности Правительства Санкт-Петербурга от 14.01.2013 N 6-р.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>5. Подведение итогов выполнения планов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D22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31" w:history="1">
        <w:r w:rsidRPr="00054D22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</w:t>
        </w:r>
      </w:hyperlink>
      <w:r w:rsidRPr="00054D22">
        <w:rPr>
          <w:rFonts w:ascii="Times New Roman" w:hAnsi="Times New Roman" w:cs="Times New Roman"/>
          <w:sz w:val="24"/>
          <w:szCs w:val="24"/>
        </w:rPr>
        <w:t xml:space="preserve"> Комитета по вопросам законности, правопорядка и безопасности Правительства Санкт-Петербурга от 14.01.2013 N 6-р.</w:t>
      </w: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22" w:rsidRPr="00054D22" w:rsidRDefault="00054D22" w:rsidP="00054D2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004A6" w:rsidRDefault="00E004A6"/>
    <w:sectPr w:rsidR="00E004A6" w:rsidSect="00D5367A">
      <w:pgSz w:w="11906" w:h="16838"/>
      <w:pgMar w:top="1418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22"/>
    <w:rsid w:val="00054D22"/>
    <w:rsid w:val="00437F57"/>
    <w:rsid w:val="00E0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D2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D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4D2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D2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D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4D2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6802B7C3EBFE6066D06CC34A75F9186191B1D48D10165580E29D83251BCF893050A9BE89F2DCBz5f3M" TargetMode="External"/><Relationship Id="rId13" Type="http://schemas.openxmlformats.org/officeDocument/2006/relationships/hyperlink" Target="consultantplus://offline/ref=9A36802B7C3EBFE6066D19DD21A75F91851812164ED30165580E29D832z5f1M" TargetMode="External"/><Relationship Id="rId18" Type="http://schemas.openxmlformats.org/officeDocument/2006/relationships/hyperlink" Target="consultantplus://offline/ref=9A36802B7C3EBFE6066D06CC34A75F91861B1C1D4CD10165580E29D832z5f1M" TargetMode="External"/><Relationship Id="rId26" Type="http://schemas.openxmlformats.org/officeDocument/2006/relationships/hyperlink" Target="consultantplus://offline/ref=9A36802B7C3EBFE6066D06CC34A75F91861A1A1D4BD30165580E29D83251BCF893050A9BE89F2DC3z5f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36802B7C3EBFE6066D06CC34A75F91861F1E174DDD0165580E29D832z5f1M" TargetMode="External"/><Relationship Id="rId7" Type="http://schemas.openxmlformats.org/officeDocument/2006/relationships/hyperlink" Target="consultantplus://offline/ref=9A36802B7C3EBFE6066D06CC34A75F918610191740D10165580E29D83251BCF893050A9BE89F2FC3z5f7M" TargetMode="External"/><Relationship Id="rId12" Type="http://schemas.openxmlformats.org/officeDocument/2006/relationships/hyperlink" Target="consultantplus://offline/ref=9A36802B7C3EBFE6066D06CC34A75F91861B1A104BD60165580E29D83251BCF893050A9BE89F2DC2z5f2M" TargetMode="External"/><Relationship Id="rId17" Type="http://schemas.openxmlformats.org/officeDocument/2006/relationships/hyperlink" Target="consultantplus://offline/ref=9A36802B7C3EBFE6066D06CC34A75F91861F1E174DDD0165580E29D832z5f1M" TargetMode="External"/><Relationship Id="rId25" Type="http://schemas.openxmlformats.org/officeDocument/2006/relationships/hyperlink" Target="consultantplus://offline/ref=9A36802B7C3EBFE6066D06CC34A75F91861B1A104BD60165580E29D83251BCF893050A9BE89F2DC2z5f8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36802B7C3EBFE6066D06CC34A75F91861E1B1448D40165580E29D832z5f1M" TargetMode="External"/><Relationship Id="rId20" Type="http://schemas.openxmlformats.org/officeDocument/2006/relationships/hyperlink" Target="consultantplus://offline/ref=9A36802B7C3EBFE6066D06CC34A75F91861B1D134AD70165580E29D83251BCF893050A9BE89F2DC3z5f4M" TargetMode="External"/><Relationship Id="rId29" Type="http://schemas.openxmlformats.org/officeDocument/2006/relationships/hyperlink" Target="consultantplus://offline/ref=9A36802B7C3EBFE6066D06CC34A75F91861013144CD60165580E29D83251BCF893050A9BE89F2DC2z5f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36802B7C3EBFE6066D06CC34A75F91861A1A1D4BD30165580E29D83251BCF893050A9BE89F2DC3z5f7M" TargetMode="External"/><Relationship Id="rId11" Type="http://schemas.openxmlformats.org/officeDocument/2006/relationships/hyperlink" Target="consultantplus://offline/ref=9A36802B7C3EBFE6066D06CC34A75F91861A1A1D4BD30165580E29D83251BCF893050A9BE89F2DC3z5f6M" TargetMode="External"/><Relationship Id="rId24" Type="http://schemas.openxmlformats.org/officeDocument/2006/relationships/hyperlink" Target="consultantplus://offline/ref=9A36802B7C3EBFE6066D06CC34A75F91861E1A1149D60165580E29D832z5f1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A36802B7C3EBFE6066D06CC34A75F91861B1A104BD60165580E29D83251BCF893050A9BE89F2DC3z5f7M" TargetMode="External"/><Relationship Id="rId15" Type="http://schemas.openxmlformats.org/officeDocument/2006/relationships/hyperlink" Target="consultantplus://offline/ref=9A36802B7C3EBFE6066D06CC34A75F91861E1F1141DC0165580E29D832z5f1M" TargetMode="External"/><Relationship Id="rId23" Type="http://schemas.openxmlformats.org/officeDocument/2006/relationships/hyperlink" Target="consultantplus://offline/ref=9A36802B7C3EBFE6066D06CC34A75F91861F191148D60165580E29D83251BCF893050A9BE89F2DC3z5f4M" TargetMode="External"/><Relationship Id="rId28" Type="http://schemas.openxmlformats.org/officeDocument/2006/relationships/hyperlink" Target="consultantplus://offline/ref=9A36802B7C3EBFE6066D06CC34A75F91861E1C1D4ED30165580E29D83251BCF893050A9BE89F2EC4z5f2M" TargetMode="External"/><Relationship Id="rId10" Type="http://schemas.openxmlformats.org/officeDocument/2006/relationships/hyperlink" Target="consultantplus://offline/ref=9A36802B7C3EBFE6066D06CC34A75F91861B1A104BD60165580E29D83251BCF893050A9BE89F2DC2z5f0M" TargetMode="External"/><Relationship Id="rId19" Type="http://schemas.openxmlformats.org/officeDocument/2006/relationships/hyperlink" Target="consultantplus://offline/ref=9A36802B7C3EBFE6066D06CC34A75F91861F1E104BD60165580E29D832z5f1M" TargetMode="External"/><Relationship Id="rId31" Type="http://schemas.openxmlformats.org/officeDocument/2006/relationships/hyperlink" Target="consultantplus://offline/ref=9A36802B7C3EBFE6066D06CC34A75F91861A1A1D4BD30165580E29D83251BCF893050A9BE89F2DC0z5f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36802B7C3EBFE6066D06CC34A75F91861B1A104BD60165580E29D83251BCF893050A9BE89F2DC3z5f8M" TargetMode="External"/><Relationship Id="rId14" Type="http://schemas.openxmlformats.org/officeDocument/2006/relationships/hyperlink" Target="consultantplus://offline/ref=9A36802B7C3EBFE6066D19DD21A75F91861B1C154BD40165580E29D83251BCF893050A9BE89F2DC1z5f4M" TargetMode="External"/><Relationship Id="rId22" Type="http://schemas.openxmlformats.org/officeDocument/2006/relationships/hyperlink" Target="consultantplus://offline/ref=9A36802B7C3EBFE6066D06CC34A75F91861B1A104BD60165580E29D83251BCF893050A9BE89F2DC2z5f7M" TargetMode="External"/><Relationship Id="rId27" Type="http://schemas.openxmlformats.org/officeDocument/2006/relationships/hyperlink" Target="consultantplus://offline/ref=9A36802B7C3EBFE6066D06CC34A75F91861A1A1D4BD30165580E29D83251BCF893050A9BE89F2DC1z5f9M" TargetMode="External"/><Relationship Id="rId30" Type="http://schemas.openxmlformats.org/officeDocument/2006/relationships/hyperlink" Target="consultantplus://offline/ref=9A36802B7C3EBFE6066D06CC34A75F91861A1A1D4BD30165580E29D83251BCF893050A9BE89F2DC0z5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2018-04-13T12:31:00Z</dcterms:created>
  <dcterms:modified xsi:type="dcterms:W3CDTF">2018-04-13T12:33:00Z</dcterms:modified>
</cp:coreProperties>
</file>