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F0" w:rsidRPr="00BE22F0" w:rsidRDefault="00F857E5" w:rsidP="00BE2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2F0">
        <w:rPr>
          <w:rFonts w:ascii="Times New Roman" w:hAnsi="Times New Roman" w:cs="Times New Roman"/>
          <w:sz w:val="28"/>
          <w:szCs w:val="28"/>
        </w:rPr>
        <w:t>ПРАВИТЕЛЬСТВО САНКТ-ПЕТЕРБУРГА</w:t>
      </w:r>
    </w:p>
    <w:p w:rsidR="00BE22F0" w:rsidRDefault="00BE22F0" w:rsidP="00BE2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E5" w:rsidRPr="00BE22F0" w:rsidRDefault="00F857E5" w:rsidP="00BE2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F0">
        <w:rPr>
          <w:rFonts w:ascii="Times New Roman" w:hAnsi="Times New Roman" w:cs="Times New Roman"/>
          <w:b/>
          <w:sz w:val="28"/>
          <w:szCs w:val="28"/>
        </w:rPr>
        <w:t>КОМИТЕТ ПО ФИЗИЧЕСКОЙ КУЛЬТУРЕ И СПОРТУ РАСПОРЯЖЕНИЕ</w:t>
      </w:r>
    </w:p>
    <w:p w:rsidR="00BE22F0" w:rsidRPr="00F857E5" w:rsidRDefault="00BE22F0" w:rsidP="00F857E5">
      <w:pPr>
        <w:rPr>
          <w:rFonts w:ascii="Times New Roman" w:hAnsi="Times New Roman" w:cs="Times New Roman"/>
          <w:sz w:val="24"/>
          <w:szCs w:val="24"/>
        </w:rPr>
      </w:pPr>
    </w:p>
    <w:p w:rsidR="00BE22F0" w:rsidRPr="00BE22F0" w:rsidRDefault="00F857E5" w:rsidP="00F857E5">
      <w:pPr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 18.06.2012</w:t>
      </w:r>
      <w:r w:rsidR="00BE22F0" w:rsidRPr="00BE22F0">
        <w:rPr>
          <w:rFonts w:ascii="Times New Roman" w:hAnsi="Times New Roman" w:cs="Times New Roman"/>
          <w:sz w:val="26"/>
          <w:szCs w:val="26"/>
        </w:rPr>
        <w:t xml:space="preserve"> </w:t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="00BE22F0" w:rsidRPr="00BE22F0">
        <w:rPr>
          <w:rFonts w:ascii="Times New Roman" w:hAnsi="Times New Roman" w:cs="Times New Roman"/>
          <w:sz w:val="26"/>
          <w:szCs w:val="26"/>
        </w:rPr>
        <w:tab/>
      </w:r>
      <w:r w:rsidRPr="00BE22F0">
        <w:rPr>
          <w:rFonts w:ascii="Times New Roman" w:hAnsi="Times New Roman" w:cs="Times New Roman"/>
          <w:sz w:val="26"/>
          <w:szCs w:val="26"/>
        </w:rPr>
        <w:t xml:space="preserve">№ 76-р </w:t>
      </w:r>
    </w:p>
    <w:p w:rsidR="00BE22F0" w:rsidRPr="00BE22F0" w:rsidRDefault="00BE22F0" w:rsidP="00F857E5">
      <w:pPr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Об утверждении методических рекомендаций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«О порядке привлечения и использования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благотворительных средств и мерах </w:t>
      </w:r>
      <w:proofErr w:type="gramStart"/>
      <w:r w:rsidRPr="00BE22F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E2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предупреждению незаконного сбора средств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с родителей (законных представителей)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обучающихся в государственных бюджетных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учреждениях </w:t>
      </w:r>
      <w:proofErr w:type="gramStart"/>
      <w:r w:rsidRPr="00BE22F0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BE2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образования детей </w:t>
      </w:r>
      <w:proofErr w:type="gramStart"/>
      <w:r w:rsidRPr="00BE22F0">
        <w:rPr>
          <w:rFonts w:ascii="Times New Roman" w:hAnsi="Times New Roman" w:cs="Times New Roman"/>
          <w:b/>
          <w:sz w:val="24"/>
          <w:szCs w:val="24"/>
        </w:rPr>
        <w:t>физкультурно-спортивной</w:t>
      </w:r>
      <w:proofErr w:type="gramEnd"/>
      <w:r w:rsidRPr="00BE2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направленности Санкт-Петербурга, </w:t>
      </w:r>
      <w:proofErr w:type="gramStart"/>
      <w:r w:rsidRPr="00BE22F0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BE2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2F0" w:rsidRPr="00BE22F0" w:rsidRDefault="00F857E5" w:rsidP="00F857E5">
      <w:pPr>
        <w:rPr>
          <w:rFonts w:ascii="Times New Roman" w:hAnsi="Times New Roman" w:cs="Times New Roman"/>
          <w:b/>
          <w:sz w:val="24"/>
          <w:szCs w:val="24"/>
        </w:rPr>
      </w:pPr>
      <w:r w:rsidRPr="00BE22F0">
        <w:rPr>
          <w:rFonts w:ascii="Times New Roman" w:hAnsi="Times New Roman" w:cs="Times New Roman"/>
          <w:b/>
          <w:sz w:val="24"/>
          <w:szCs w:val="24"/>
        </w:rPr>
        <w:t xml:space="preserve">Комитету по физической культуре и спорту» </w:t>
      </w:r>
    </w:p>
    <w:p w:rsidR="00BE22F0" w:rsidRPr="00BE22F0" w:rsidRDefault="00BE22F0" w:rsidP="00F857E5">
      <w:pPr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BE22F0">
        <w:rPr>
          <w:rFonts w:ascii="Times New Roman" w:hAnsi="Times New Roman" w:cs="Times New Roman"/>
          <w:sz w:val="26"/>
          <w:szCs w:val="26"/>
        </w:rPr>
        <w:t xml:space="preserve">В целях предупреждения незаконного сбора средств с родителей (законных представителей) обучающихся в государственных бюджетных образовательных учреждениях дополнительного образования детей физкультурно-спортивной направленности Санкт-Петербурга, подведомственных Комитету по физической культуре и спорту (далее – учреждения), и профилактики иных коррупционных проявлений в деятельности  учреждений, в соответствии с пунктом 8 статьи 41 Закона Российской Федерации «Об образовании»: </w:t>
      </w:r>
      <w:proofErr w:type="gramEnd"/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>1. Утвердить Методические рекомендации «О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BE22F0">
        <w:rPr>
          <w:rFonts w:ascii="Times New Roman" w:hAnsi="Times New Roman" w:cs="Times New Roman"/>
          <w:sz w:val="26"/>
          <w:szCs w:val="26"/>
        </w:rPr>
        <w:t>дств с р</w:t>
      </w:r>
      <w:proofErr w:type="gramEnd"/>
      <w:r w:rsidRPr="00BE22F0">
        <w:rPr>
          <w:rFonts w:ascii="Times New Roman" w:hAnsi="Times New Roman" w:cs="Times New Roman"/>
          <w:sz w:val="26"/>
          <w:szCs w:val="26"/>
        </w:rPr>
        <w:t xml:space="preserve">одителей (законных представителей) обучающихся в государственных бюджетных образовательных учреждениях дополнительного образования детей физкультурно-спортивной направленности Санкт-Петербурга, подведомственных Комитету по физической культуре и спорту». </w:t>
      </w:r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2. Отделу подготовки спортивного резерва осуществлять постоянный </w:t>
      </w:r>
      <w:proofErr w:type="gramStart"/>
      <w:r w:rsidRPr="00BE22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22F0">
        <w:rPr>
          <w:rFonts w:ascii="Times New Roman" w:hAnsi="Times New Roman" w:cs="Times New Roman"/>
          <w:sz w:val="26"/>
          <w:szCs w:val="26"/>
        </w:rPr>
        <w:t xml:space="preserve"> соблюдением действующего законодательства по вопросу привлечения дополнительных финансовых средств за счет предоставления платных услуг, а также за счет добровольных пожертвований и целевых взносов физических и (или) юридических лиц. </w:t>
      </w:r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E22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22F0">
        <w:rPr>
          <w:rFonts w:ascii="Times New Roman" w:hAnsi="Times New Roman" w:cs="Times New Roman"/>
          <w:sz w:val="26"/>
          <w:szCs w:val="26"/>
        </w:rPr>
        <w:t xml:space="preserve"> выполнением распоряжения возложить на первого заместителя председателя Комитета по физической культуре и спорту </w:t>
      </w:r>
      <w:proofErr w:type="spellStart"/>
      <w:r w:rsidRPr="00BE22F0">
        <w:rPr>
          <w:rFonts w:ascii="Times New Roman" w:hAnsi="Times New Roman" w:cs="Times New Roman"/>
          <w:sz w:val="26"/>
          <w:szCs w:val="26"/>
        </w:rPr>
        <w:t>Растворцева</w:t>
      </w:r>
      <w:proofErr w:type="spellEnd"/>
      <w:r w:rsidRPr="00BE22F0">
        <w:rPr>
          <w:rFonts w:ascii="Times New Roman" w:hAnsi="Times New Roman" w:cs="Times New Roman"/>
          <w:sz w:val="26"/>
          <w:szCs w:val="26"/>
        </w:rPr>
        <w:t xml:space="preserve"> Н.В. </w:t>
      </w:r>
    </w:p>
    <w:p w:rsidR="00BE22F0" w:rsidRPr="00BE22F0" w:rsidRDefault="00BE22F0" w:rsidP="00BE22F0">
      <w:pPr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BE22F0" w:rsidP="00BE22F0">
      <w:pPr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BE22F0" w:rsidP="00BE22F0">
      <w:pPr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rPr>
          <w:rFonts w:ascii="Times New Roman" w:hAnsi="Times New Roman" w:cs="Times New Roman"/>
          <w:b/>
          <w:sz w:val="26"/>
          <w:szCs w:val="26"/>
        </w:rPr>
      </w:pPr>
      <w:r w:rsidRPr="00BE22F0">
        <w:rPr>
          <w:rFonts w:ascii="Times New Roman" w:hAnsi="Times New Roman" w:cs="Times New Roman"/>
          <w:b/>
          <w:sz w:val="26"/>
          <w:szCs w:val="26"/>
        </w:rPr>
        <w:t>Председатель Комитета</w:t>
      </w:r>
      <w:r w:rsidR="00BE22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22F0">
        <w:rPr>
          <w:rFonts w:ascii="Times New Roman" w:hAnsi="Times New Roman" w:cs="Times New Roman"/>
          <w:b/>
          <w:sz w:val="26"/>
          <w:szCs w:val="26"/>
        </w:rPr>
        <w:tab/>
      </w:r>
      <w:r w:rsidR="00BE22F0">
        <w:rPr>
          <w:rFonts w:ascii="Times New Roman" w:hAnsi="Times New Roman" w:cs="Times New Roman"/>
          <w:b/>
          <w:sz w:val="26"/>
          <w:szCs w:val="26"/>
        </w:rPr>
        <w:tab/>
      </w:r>
      <w:r w:rsidR="00BE22F0">
        <w:rPr>
          <w:rFonts w:ascii="Times New Roman" w:hAnsi="Times New Roman" w:cs="Times New Roman"/>
          <w:b/>
          <w:sz w:val="26"/>
          <w:szCs w:val="26"/>
        </w:rPr>
        <w:tab/>
      </w:r>
      <w:r w:rsidR="00BE22F0">
        <w:rPr>
          <w:rFonts w:ascii="Times New Roman" w:hAnsi="Times New Roman" w:cs="Times New Roman"/>
          <w:b/>
          <w:sz w:val="26"/>
          <w:szCs w:val="26"/>
        </w:rPr>
        <w:tab/>
      </w:r>
      <w:r w:rsidR="00BE22F0">
        <w:rPr>
          <w:rFonts w:ascii="Times New Roman" w:hAnsi="Times New Roman" w:cs="Times New Roman"/>
          <w:b/>
          <w:sz w:val="26"/>
          <w:szCs w:val="26"/>
        </w:rPr>
        <w:tab/>
      </w:r>
      <w:r w:rsidR="00BE22F0">
        <w:rPr>
          <w:rFonts w:ascii="Times New Roman" w:hAnsi="Times New Roman" w:cs="Times New Roman"/>
          <w:b/>
          <w:sz w:val="26"/>
          <w:szCs w:val="26"/>
        </w:rPr>
        <w:tab/>
      </w:r>
      <w:r w:rsidR="00BE22F0">
        <w:rPr>
          <w:rFonts w:ascii="Times New Roman" w:hAnsi="Times New Roman" w:cs="Times New Roman"/>
          <w:b/>
          <w:sz w:val="26"/>
          <w:szCs w:val="26"/>
        </w:rPr>
        <w:tab/>
      </w:r>
      <w:r w:rsidRPr="00BE22F0">
        <w:rPr>
          <w:rFonts w:ascii="Times New Roman" w:hAnsi="Times New Roman" w:cs="Times New Roman"/>
          <w:b/>
          <w:sz w:val="26"/>
          <w:szCs w:val="26"/>
        </w:rPr>
        <w:t xml:space="preserve">Ю.В. Авдеев     </w:t>
      </w:r>
    </w:p>
    <w:p w:rsidR="00BE22F0" w:rsidRPr="00BE22F0" w:rsidRDefault="00BE22F0" w:rsidP="00BE22F0">
      <w:pPr>
        <w:ind w:left="6663"/>
        <w:jc w:val="left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BE22F0">
      <w:pPr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br w:type="page"/>
      </w:r>
    </w:p>
    <w:p w:rsidR="00BE22F0" w:rsidRPr="00BE22F0" w:rsidRDefault="00F857E5" w:rsidP="00BE22F0">
      <w:pPr>
        <w:ind w:left="6237"/>
        <w:jc w:val="left"/>
        <w:rPr>
          <w:rFonts w:ascii="Times New Roman" w:hAnsi="Times New Roman" w:cs="Times New Roman"/>
          <w:sz w:val="24"/>
          <w:szCs w:val="24"/>
        </w:rPr>
      </w:pPr>
      <w:r w:rsidRPr="00BE22F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E22F0" w:rsidRPr="00BE22F0" w:rsidRDefault="00F857E5" w:rsidP="00BE22F0">
      <w:pPr>
        <w:ind w:left="6237"/>
        <w:jc w:val="left"/>
        <w:rPr>
          <w:rFonts w:ascii="Times New Roman" w:hAnsi="Times New Roman" w:cs="Times New Roman"/>
          <w:sz w:val="24"/>
          <w:szCs w:val="24"/>
        </w:rPr>
      </w:pPr>
      <w:r w:rsidRPr="00BE22F0">
        <w:rPr>
          <w:rFonts w:ascii="Times New Roman" w:hAnsi="Times New Roman" w:cs="Times New Roman"/>
          <w:sz w:val="24"/>
          <w:szCs w:val="24"/>
        </w:rPr>
        <w:t xml:space="preserve">распоряжением Комитета </w:t>
      </w:r>
    </w:p>
    <w:p w:rsidR="00BE22F0" w:rsidRPr="00BE22F0" w:rsidRDefault="00F857E5" w:rsidP="00BE22F0">
      <w:pPr>
        <w:ind w:left="6237"/>
        <w:jc w:val="left"/>
        <w:rPr>
          <w:rFonts w:ascii="Times New Roman" w:hAnsi="Times New Roman" w:cs="Times New Roman"/>
          <w:sz w:val="24"/>
          <w:szCs w:val="24"/>
        </w:rPr>
      </w:pPr>
      <w:r w:rsidRPr="00BE22F0"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от 18.06.2012  № 76-р      </w:t>
      </w:r>
    </w:p>
    <w:p w:rsidR="00BE22F0" w:rsidRPr="00BE22F0" w:rsidRDefault="00BE22F0" w:rsidP="00BE22F0">
      <w:pPr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BE22F0" w:rsidP="00BE22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2F0" w:rsidRPr="00BE22F0" w:rsidRDefault="00F857E5" w:rsidP="00BE22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2F0">
        <w:rPr>
          <w:rFonts w:ascii="Times New Roman" w:hAnsi="Times New Roman" w:cs="Times New Roman"/>
          <w:b/>
          <w:sz w:val="26"/>
          <w:szCs w:val="26"/>
        </w:rPr>
        <w:t>Ме</w:t>
      </w:r>
      <w:bookmarkStart w:id="0" w:name="_GoBack"/>
      <w:bookmarkEnd w:id="0"/>
      <w:r w:rsidRPr="00BE22F0">
        <w:rPr>
          <w:rFonts w:ascii="Times New Roman" w:hAnsi="Times New Roman" w:cs="Times New Roman"/>
          <w:b/>
          <w:sz w:val="26"/>
          <w:szCs w:val="26"/>
        </w:rPr>
        <w:t>тодические рекомендации</w:t>
      </w:r>
    </w:p>
    <w:p w:rsidR="00BE22F0" w:rsidRPr="00BE22F0" w:rsidRDefault="00F857E5" w:rsidP="00BE22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2F0">
        <w:rPr>
          <w:rFonts w:ascii="Times New Roman" w:hAnsi="Times New Roman" w:cs="Times New Roman"/>
          <w:b/>
          <w:sz w:val="26"/>
          <w:szCs w:val="26"/>
        </w:rPr>
        <w:t>«О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BE22F0">
        <w:rPr>
          <w:rFonts w:ascii="Times New Roman" w:hAnsi="Times New Roman" w:cs="Times New Roman"/>
          <w:b/>
          <w:sz w:val="26"/>
          <w:szCs w:val="26"/>
        </w:rPr>
        <w:t>дств с р</w:t>
      </w:r>
      <w:proofErr w:type="gramEnd"/>
      <w:r w:rsidRPr="00BE22F0">
        <w:rPr>
          <w:rFonts w:ascii="Times New Roman" w:hAnsi="Times New Roman" w:cs="Times New Roman"/>
          <w:b/>
          <w:sz w:val="26"/>
          <w:szCs w:val="26"/>
        </w:rPr>
        <w:t>одителей (законных представителей) обучающихся в  государственных бюджетных образовательных учреждениях дополнительного образования детей физкультурно-спортивной направленности Санкт-Петербурга, подведомственных Комитету по физической культуре и спорту»</w:t>
      </w:r>
    </w:p>
    <w:p w:rsidR="00BE22F0" w:rsidRPr="00BE22F0" w:rsidRDefault="00BE22F0" w:rsidP="00BE22F0">
      <w:pPr>
        <w:rPr>
          <w:rFonts w:ascii="Times New Roman" w:hAnsi="Times New Roman" w:cs="Times New Roman"/>
          <w:sz w:val="26"/>
          <w:szCs w:val="26"/>
        </w:rPr>
      </w:pPr>
    </w:p>
    <w:p w:rsidR="00F857E5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рекомендации, разработанные в соответствии с Законом Российской Федерации «Об образовании»  и Федеральным законом «О физической культуре и спорте в Российской Федерации», регулируют отношения, возникающие при оказании платных услуг в сфере физической культуры и спорта.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Нарушение учреждением принципа добровольности при привлечении средств родителей (законных представителей) обучающихся в учреждениях, принудительный сбор денежных средств, принуждение к получению платных услуг  являются незаконными и предполагают ответственность руководителя учреждения от административной до уголовной, в соответствии с законодательством Российской Федерации.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Руководителям учреждений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и иных предусмотренных уставом учреждения  услуг, а также добровольных пожертвований и целевых взносов физических и (или) юридических лиц, следует: </w:t>
      </w:r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1. Руководствоваться Гражданским кодексом Российской Федерации (ст.582), Федеральными законами от 11.08.1995 № 135-ФЗ «О благотворительной деятельности и благотворительных организациях», от 24.07.1998 № 124 – ФЗ «Об основных гарантиях прав ребенка в Российской Федерации», законами Российской Федерации от 07.02.1992 N 2300-1 «О защите прав потребителей», от 10.07.1992 № 3266-1 «Об образовании». </w:t>
      </w:r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2. Понятия, используемые в настоящих Методических рекомендациях, означают: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«потребитель» - организация или гражданин, имеющие намерение заказать, либо заказывающие услуги для граждан, либо получающие услуги лично;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«учреждение» - учреждение </w:t>
      </w:r>
      <w:proofErr w:type="spellStart"/>
      <w:r w:rsidRPr="00BE22F0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BE22F0">
        <w:rPr>
          <w:rFonts w:ascii="Times New Roman" w:hAnsi="Times New Roman" w:cs="Times New Roman"/>
          <w:sz w:val="26"/>
          <w:szCs w:val="26"/>
        </w:rPr>
        <w:t xml:space="preserve"> – спортивной направленности, оказывающее платные услуги. </w:t>
      </w:r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 При организации платных и иных предусмотренных уставом  учреждения услуг (далее - платные услуги):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3.1. Учреждение обязано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proofErr w:type="gramStart"/>
      <w:r w:rsidRPr="00BE22F0">
        <w:rPr>
          <w:rFonts w:ascii="Times New Roman" w:hAnsi="Times New Roman" w:cs="Times New Roman"/>
          <w:sz w:val="26"/>
          <w:szCs w:val="26"/>
        </w:rPr>
        <w:t>Учреждение обязано довести до потребителя (в том числе путем размещения в удобном для обозрения месте) информацию, содержащую следующие сведения: - сведения о наличии лицензии на право ведения образовательной и других видов деятельности с указанием регистрационного номера и срока действия, а также наименования, адреса и телефона органа, их выдавшего); - уровень и направленность реализуемых дополнительных  программ, формы и сроки их освоения;</w:t>
      </w:r>
      <w:proofErr w:type="gramEnd"/>
      <w:r w:rsidRPr="00BE22F0">
        <w:rPr>
          <w:rFonts w:ascii="Times New Roman" w:hAnsi="Times New Roman" w:cs="Times New Roman"/>
          <w:sz w:val="26"/>
          <w:szCs w:val="26"/>
        </w:rPr>
        <w:t xml:space="preserve"> - перечень услуг, оказываемых за плату, порядок их предоставления; - стоимость платных услуг, порядок их оплаты.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3.3. Учреждение обязано также предоставить для ознакомления по требованию потребителя: - устав учреждения; - лицензию на осуществление образовательной и других видов деятельности  и другие документы, регламентирующие организацию образовательного процесса; - адрес и телефон учредителя (учредителей) учреждения; - образцы договоров на  оказание платных  услуг; - перечень услуг, оказываемых за плату; - перечень категорий потребителей, имеющих право на получение льгот, а также перечень льгот, предоставляемых при оказании платных дополнительных услуг, в соответствии с федеральными законами и иными нормативными правовыми актами. Учреждение обязано сообщать потребителю по его просьбе другие относящиеся к договору и соответствующей дополнительной  услуге сведения.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3.4. Составить расчет стоимости услуги по каждому виду платных услуг.  Согласовать его с отделом государственного заказа и планирования и с первым заместителем председателя Комитета по физической культуре и спорту.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3.5. Оформить договоры об оказании платных услуг с родителями (законными представителями) обучающихся в учреждениях.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3.5.1. Договор заключается в письменной форме и должен содержать следующие сведения: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- наименование учреждения – исполнителя и место его нахождения (юридический адрес);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- фамилия, имя, отчество, телефон и адрес потребителя; </w:t>
      </w:r>
    </w:p>
    <w:p w:rsidR="00F857E5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- сроки оказания услуг;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- перечень услуг, их стоимость и порядок оплаты;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- другие необходимые сведения, связанные со спецификой оказываемых услуг;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- должность, фамилия, имя, отчество лица, подписывающего договор от имени исполнителя, его подпись, а также подпись потребителя.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3.5.2. Договор составляется в двух экземплярах, один из которых находится у исполнителя, другой – у потребителя.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3.6. Учреждение может заключить публичный договор, в случаях предусмотренных законом.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3.7. Оформить трудовые отношения с работниками, принимающими участие в организации платных услуг.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3.8. Издать приказ об организации платных услуг, которым утвердить: расписание занятий; количество и списочный состав групп; состав тренеров, должностные инструкции тренеров, регламентирующие вопросы охраны жизни и здоровья детей, техники безопасности, ответственность тренера.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3.9. Обеспечить реализацию платных услуг за рамками основных и дополнительных программ и государственного задания на оказание государственных услуг, финансируемых за счет средств бюджета Санкт-Петербурга.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3.10. Ежегодно в срок до 15 марта представлять для ознакомления родителей (законных представителей) обучающихся в учреждениях публичные отчеты о </w:t>
      </w:r>
      <w:r w:rsidRPr="00BE22F0">
        <w:rPr>
          <w:rFonts w:ascii="Times New Roman" w:hAnsi="Times New Roman" w:cs="Times New Roman"/>
          <w:sz w:val="26"/>
          <w:szCs w:val="26"/>
        </w:rPr>
        <w:lastRenderedPageBreak/>
        <w:t xml:space="preserve">привлечении и расходовании дополнительных финансовых средств за счет предоставления платных услуг за предшествующий календарный год. </w:t>
      </w:r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4. При привлечении средств за счет добровольных пожертвований и целевых взносов физических и (или) юридических лиц: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4.1. Производить прием средств и 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указаны: - реквизиты благотворителя; - сумма взноса и (или) подробное наименование материальной ценности  (с указанием цены); - конкретная цель использования; - дата внесения средств и (или) передачи материальных ценностей.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>4.2. Обеспечить поступление денежных сре</w:t>
      </w:r>
      <w:proofErr w:type="gramStart"/>
      <w:r w:rsidRPr="00BE22F0">
        <w:rPr>
          <w:rFonts w:ascii="Times New Roman" w:hAnsi="Times New Roman" w:cs="Times New Roman"/>
          <w:sz w:val="26"/>
          <w:szCs w:val="26"/>
        </w:rPr>
        <w:t>дств бл</w:t>
      </w:r>
      <w:proofErr w:type="gramEnd"/>
      <w:r w:rsidRPr="00BE22F0">
        <w:rPr>
          <w:rFonts w:ascii="Times New Roman" w:hAnsi="Times New Roman" w:cs="Times New Roman"/>
          <w:sz w:val="26"/>
          <w:szCs w:val="26"/>
        </w:rPr>
        <w:t xml:space="preserve">аготворителей безналичным способом на лицевой счет учреждения, открытый в Комитете финансов  Санкт-Петербурга.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4.3. Оформить в установленном порядке постановку на балансовый учет учреждения  имущества, полученного от благотворителей и (или) приобретенного за счет внесенных ими средств.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4.4. Не допускать принуждения со стороны работников учреждения и родительской общественности к внесению благотворительных пожертвований родителями (законными представителями) обучающихся. </w:t>
      </w: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4.5. Запретить работникам учреждения сбор наличных денежных средств. </w:t>
      </w:r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 xml:space="preserve">5.Учреждение оказывает дополнительные услуги в порядке и в сроки, определенные договором и уставом учреждения </w:t>
      </w:r>
    </w:p>
    <w:p w:rsidR="00BE22F0" w:rsidRPr="00BE22F0" w:rsidRDefault="00BE22F0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857E5" w:rsidRPr="00BE22F0" w:rsidRDefault="00F857E5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>6.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</w:t>
      </w:r>
      <w:r w:rsidR="00BE22F0" w:rsidRPr="00BE22F0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BE22F0" w:rsidRPr="00BE22F0" w:rsidRDefault="00BE22F0" w:rsidP="00BE22F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22F0" w:rsidRPr="00BE22F0" w:rsidRDefault="00BE22F0" w:rsidP="00BE22F0">
      <w:pPr>
        <w:jc w:val="center"/>
        <w:rPr>
          <w:rFonts w:ascii="Times New Roman" w:hAnsi="Times New Roman" w:cs="Times New Roman"/>
          <w:sz w:val="26"/>
          <w:szCs w:val="26"/>
        </w:rPr>
      </w:pPr>
      <w:r w:rsidRPr="00BE22F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004A6" w:rsidRPr="00BE22F0" w:rsidRDefault="00E004A6" w:rsidP="00BE22F0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E004A6" w:rsidRPr="00BE22F0" w:rsidSect="00437F57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E5"/>
    <w:rsid w:val="00437F57"/>
    <w:rsid w:val="00BE22F0"/>
    <w:rsid w:val="00E004A6"/>
    <w:rsid w:val="00F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2018-04-16T06:21:00Z</dcterms:created>
  <dcterms:modified xsi:type="dcterms:W3CDTF">2018-04-16T06:30:00Z</dcterms:modified>
</cp:coreProperties>
</file>