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8"/>
      </w:tblGrid>
      <w:tr w:rsidR="0024071B" w:rsidRPr="0024071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4071B" w:rsidRPr="0024071B" w:rsidRDefault="0024071B" w:rsidP="0024071B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B">
              <w:rPr>
                <w:rFonts w:ascii="Times New Roman" w:hAnsi="Times New Roman" w:cs="Times New Roman"/>
                <w:sz w:val="24"/>
                <w:szCs w:val="24"/>
              </w:rPr>
              <w:t>13 апреля 2010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4071B" w:rsidRPr="0024071B" w:rsidRDefault="0024071B" w:rsidP="0024071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71B">
              <w:rPr>
                <w:rFonts w:ascii="Times New Roman" w:hAnsi="Times New Roman" w:cs="Times New Roman"/>
                <w:sz w:val="24"/>
                <w:szCs w:val="24"/>
              </w:rPr>
              <w:t>N 460</w:t>
            </w:r>
          </w:p>
        </w:tc>
      </w:tr>
    </w:tbl>
    <w:p w:rsidR="0024071B" w:rsidRPr="0024071B" w:rsidRDefault="0024071B" w:rsidP="0024071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4071B" w:rsidRPr="0024071B" w:rsidRDefault="0024071B" w:rsidP="00240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071B" w:rsidRPr="0024071B" w:rsidRDefault="0024071B" w:rsidP="0024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УКАЗ</w:t>
      </w:r>
    </w:p>
    <w:p w:rsidR="0024071B" w:rsidRPr="0024071B" w:rsidRDefault="0024071B" w:rsidP="0024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071B" w:rsidRPr="0024071B" w:rsidRDefault="0024071B" w:rsidP="0024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24071B" w:rsidRPr="0024071B" w:rsidRDefault="0024071B" w:rsidP="0024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071B" w:rsidRPr="0024071B" w:rsidRDefault="0024071B" w:rsidP="0024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О НАЦИОНАЛЬНОЙ СТРАТЕГИИ</w:t>
      </w:r>
    </w:p>
    <w:p w:rsidR="0024071B" w:rsidRPr="0024071B" w:rsidRDefault="0024071B" w:rsidP="0024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ПРОТИВОДЕЙСТВИЯ КОРРУПЦИИ И НАЦИОНАЛЬНОМ ПЛАНЕ</w:t>
      </w:r>
    </w:p>
    <w:p w:rsidR="0024071B" w:rsidRPr="0024071B" w:rsidRDefault="0024071B" w:rsidP="0024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ПРОТИВОДЕЙСТВИЯ КОРРУПЦИИ НА 2010 - 2011 ГОДЫ</w:t>
      </w:r>
    </w:p>
    <w:p w:rsidR="0024071B" w:rsidRPr="0024071B" w:rsidRDefault="0024071B" w:rsidP="00240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71B">
        <w:rPr>
          <w:rFonts w:ascii="Times New Roman" w:hAnsi="Times New Roman" w:cs="Times New Roman"/>
          <w:sz w:val="24"/>
          <w:szCs w:val="24"/>
        </w:rP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5" w:history="1">
        <w:r w:rsidRPr="0024071B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5</w:t>
        </w:r>
      </w:hyperlink>
      <w:r w:rsidRPr="0024071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постановляю:</w:t>
      </w:r>
      <w:proofErr w:type="gramEnd"/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 xml:space="preserve">1. Утвердить прилагаемую Национальную </w:t>
      </w:r>
      <w:hyperlink w:anchor="P47" w:history="1">
        <w:r w:rsidRPr="0024071B">
          <w:rPr>
            <w:rFonts w:ascii="Times New Roman" w:hAnsi="Times New Roman" w:cs="Times New Roman"/>
            <w:color w:val="0000FF"/>
            <w:sz w:val="24"/>
            <w:szCs w:val="24"/>
          </w:rPr>
          <w:t>стратегию</w:t>
        </w:r>
      </w:hyperlink>
      <w:r w:rsidRPr="0024071B">
        <w:rPr>
          <w:rFonts w:ascii="Times New Roman" w:hAnsi="Times New Roman" w:cs="Times New Roman"/>
          <w:sz w:val="24"/>
          <w:szCs w:val="24"/>
        </w:rPr>
        <w:t xml:space="preserve"> противодействия коррупции.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 xml:space="preserve">2. Утратил силу. - </w:t>
      </w:r>
      <w:hyperlink r:id="rId6" w:history="1">
        <w:r w:rsidRPr="0024071B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24071B">
        <w:rPr>
          <w:rFonts w:ascii="Times New Roman" w:hAnsi="Times New Roman" w:cs="Times New Roman"/>
          <w:sz w:val="24"/>
          <w:szCs w:val="24"/>
        </w:rPr>
        <w:t xml:space="preserve"> Президента РФ от 13.03.2012 N 297.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0" w:history="1">
        <w:r w:rsidRPr="0024071B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24071B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"/>
      <w:bookmarkEnd w:id="1"/>
      <w:r w:rsidRPr="0024071B">
        <w:rPr>
          <w:rFonts w:ascii="Times New Roman" w:hAnsi="Times New Roman" w:cs="Times New Roman"/>
          <w:sz w:val="24"/>
          <w:szCs w:val="24"/>
        </w:rPr>
        <w:t>4. Руководителям федеральных органов исполнительной власти, иных государственных органов: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а) принимать действенные меры по предотвращению и урегулированию конфликта интересов на государственной службе;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 xml:space="preserve">б) руководствуясь Национальной </w:t>
      </w:r>
      <w:hyperlink w:anchor="P47" w:history="1">
        <w:r w:rsidRPr="0024071B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24071B">
        <w:rPr>
          <w:rFonts w:ascii="Times New Roman" w:hAnsi="Times New Roman" w:cs="Times New Roman"/>
          <w:sz w:val="24"/>
          <w:szCs w:val="24"/>
        </w:rPr>
        <w:t xml:space="preserve"> противодействия коррупции и Национальным </w:t>
      </w:r>
      <w:hyperlink w:anchor="P130" w:history="1">
        <w:r w:rsidRPr="0024071B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24071B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 xml:space="preserve">в) организовать </w:t>
      </w:r>
      <w:proofErr w:type="gramStart"/>
      <w:r w:rsidRPr="002407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071B">
        <w:rPr>
          <w:rFonts w:ascii="Times New Roman" w:hAnsi="Times New Roman" w:cs="Times New Roman"/>
          <w:sz w:val="24"/>
          <w:szCs w:val="24"/>
        </w:rPr>
        <w:t xml:space="preserve"> выполнением мероприятий, предусмотренных планами;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5. Рекомендовать: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 xml:space="preserve">а) Счетной палате Российской Федерации при представлении в соответствии со </w:t>
      </w:r>
      <w:hyperlink r:id="rId7" w:history="1">
        <w:r w:rsidRPr="0024071B">
          <w:rPr>
            <w:rFonts w:ascii="Times New Roman" w:hAnsi="Times New Roman" w:cs="Times New Roman"/>
            <w:color w:val="0000FF"/>
            <w:sz w:val="24"/>
            <w:szCs w:val="24"/>
          </w:rPr>
          <w:t>статьей 2</w:t>
        </w:r>
      </w:hyperlink>
      <w:r w:rsidRPr="0024071B">
        <w:rPr>
          <w:rFonts w:ascii="Times New Roman" w:hAnsi="Times New Roman" w:cs="Times New Roman"/>
          <w:sz w:val="24"/>
          <w:szCs w:val="24"/>
        </w:rP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 xml:space="preserve">б) органам государственной власти субъектов Российской Федерации и органам </w:t>
      </w:r>
      <w:r w:rsidRPr="0024071B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руководствоваться </w:t>
      </w:r>
      <w:hyperlink w:anchor="P18" w:history="1">
        <w:r w:rsidRPr="0024071B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24071B">
        <w:rPr>
          <w:rFonts w:ascii="Times New Roman" w:hAnsi="Times New Roman" w:cs="Times New Roman"/>
          <w:sz w:val="24"/>
          <w:szCs w:val="24"/>
        </w:rP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71B" w:rsidRPr="0024071B" w:rsidRDefault="0024071B" w:rsidP="00240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Президент</w:t>
      </w:r>
    </w:p>
    <w:p w:rsidR="0024071B" w:rsidRPr="0024071B" w:rsidRDefault="0024071B" w:rsidP="00240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4071B" w:rsidRPr="0024071B" w:rsidRDefault="0024071B" w:rsidP="00240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Д.МЕДВЕДЕВ</w:t>
      </w:r>
    </w:p>
    <w:p w:rsidR="0024071B" w:rsidRPr="0024071B" w:rsidRDefault="0024071B" w:rsidP="002407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24071B" w:rsidRPr="0024071B" w:rsidRDefault="0024071B" w:rsidP="002407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13 апреля 2010 года</w:t>
      </w:r>
    </w:p>
    <w:p w:rsidR="0024071B" w:rsidRPr="0024071B" w:rsidRDefault="0024071B" w:rsidP="002407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N 460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71B" w:rsidRDefault="0024071B" w:rsidP="0024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071B" w:rsidRPr="0024071B" w:rsidRDefault="0024071B" w:rsidP="0024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24071B" w:rsidRPr="0024071B" w:rsidRDefault="0024071B" w:rsidP="00240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24071B" w:rsidRPr="0024071B" w:rsidRDefault="0024071B" w:rsidP="00240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4071B" w:rsidRPr="0024071B" w:rsidRDefault="0024071B" w:rsidP="00240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от 13 апреля 2010 г. N 460</w:t>
      </w:r>
    </w:p>
    <w:p w:rsidR="0024071B" w:rsidRPr="0024071B" w:rsidRDefault="0024071B" w:rsidP="00240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071B" w:rsidRPr="0024071B" w:rsidRDefault="0024071B" w:rsidP="0024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24071B">
        <w:rPr>
          <w:rFonts w:ascii="Times New Roman" w:hAnsi="Times New Roman" w:cs="Times New Roman"/>
          <w:sz w:val="24"/>
          <w:szCs w:val="24"/>
        </w:rPr>
        <w:t>НАЦИОНАЛЬНАЯ СТРАТЕГИЯ ПРОТИВОДЕЙСТВИЯ КОРРУПЦИИ</w:t>
      </w:r>
    </w:p>
    <w:p w:rsidR="0024071B" w:rsidRPr="0024071B" w:rsidRDefault="0024071B" w:rsidP="00240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071B" w:rsidRPr="0024071B" w:rsidRDefault="0024071B" w:rsidP="002407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4071B" w:rsidRPr="0024071B" w:rsidRDefault="0024071B" w:rsidP="00240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 xml:space="preserve">1. Во исполнение Национального </w:t>
      </w:r>
      <w:hyperlink r:id="rId8" w:history="1">
        <w:r w:rsidRPr="0024071B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24071B">
        <w:rPr>
          <w:rFonts w:ascii="Times New Roman" w:hAnsi="Times New Roman" w:cs="Times New Roman"/>
          <w:sz w:val="24"/>
          <w:szCs w:val="24"/>
        </w:rP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71B">
        <w:rPr>
          <w:rFonts w:ascii="Times New Roman" w:hAnsi="Times New Roman" w:cs="Times New Roman"/>
          <w:sz w:val="24"/>
          <w:szCs w:val="24"/>
        </w:rP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4071B">
        <w:rPr>
          <w:rFonts w:ascii="Times New Roman" w:hAnsi="Times New Roman" w:cs="Times New Roman"/>
          <w:sz w:val="24"/>
          <w:szCs w:val="24"/>
        </w:rPr>
        <w:t xml:space="preserve">Анализ работы государственных и общественных институтов по исполнению Федерального </w:t>
      </w:r>
      <w:hyperlink r:id="rId9" w:history="1">
        <w:r w:rsidRPr="0024071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4071B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Национального </w:t>
      </w:r>
      <w:hyperlink r:id="rId10" w:history="1">
        <w:r w:rsidRPr="0024071B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24071B">
        <w:rPr>
          <w:rFonts w:ascii="Times New Roman" w:hAnsi="Times New Roman" w:cs="Times New Roman"/>
          <w:sz w:val="24"/>
          <w:szCs w:val="24"/>
        </w:rP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 w:rsidRPr="0024071B">
        <w:rPr>
          <w:rFonts w:ascii="Times New Roman" w:hAnsi="Times New Roman" w:cs="Times New Roman"/>
          <w:sz w:val="24"/>
          <w:szCs w:val="24"/>
        </w:rPr>
        <w:t xml:space="preserve">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3. Национальная стратегия противодействия коррупции разработана: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а) исходя из анализа ситуации, связанной с различными проявлениями коррупции в Российской Федерации;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б) на основании общей оценки эффективности существующей системы мер по противодействию коррупции;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 xml:space="preserve">в) с учетом мер по предупреждению коррупции и по борьбе с ней, предусмотренных </w:t>
      </w:r>
      <w:hyperlink r:id="rId11" w:history="1">
        <w:r w:rsidRPr="0024071B">
          <w:rPr>
            <w:rFonts w:ascii="Times New Roman" w:hAnsi="Times New Roman" w:cs="Times New Roman"/>
            <w:color w:val="0000FF"/>
            <w:sz w:val="24"/>
            <w:szCs w:val="24"/>
          </w:rPr>
          <w:t>Конвенцией</w:t>
        </w:r>
      </w:hyperlink>
      <w:r w:rsidRPr="0024071B">
        <w:rPr>
          <w:rFonts w:ascii="Times New Roman" w:hAnsi="Times New Roman" w:cs="Times New Roman"/>
          <w:sz w:val="24"/>
          <w:szCs w:val="24"/>
        </w:rPr>
        <w:t xml:space="preserve"> Организации Объединенных Наций против коррупции, </w:t>
      </w:r>
      <w:hyperlink r:id="rId12" w:history="1">
        <w:r w:rsidRPr="0024071B">
          <w:rPr>
            <w:rFonts w:ascii="Times New Roman" w:hAnsi="Times New Roman" w:cs="Times New Roman"/>
            <w:color w:val="0000FF"/>
            <w:sz w:val="24"/>
            <w:szCs w:val="24"/>
          </w:rPr>
          <w:t>Конвенцией</w:t>
        </w:r>
      </w:hyperlink>
      <w:r w:rsidRPr="0024071B">
        <w:rPr>
          <w:rFonts w:ascii="Times New Roman" w:hAnsi="Times New Roman" w:cs="Times New Roman"/>
          <w:sz w:val="24"/>
          <w:szCs w:val="24"/>
        </w:rP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4071B">
        <w:rPr>
          <w:rFonts w:ascii="Times New Roman" w:hAnsi="Times New Roman" w:cs="Times New Roman"/>
          <w:sz w:val="24"/>
          <w:szCs w:val="24"/>
        </w:rPr>
        <w:t xml:space="preserve">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3" w:history="1">
        <w:r w:rsidRPr="0024071B">
          <w:rPr>
            <w:rFonts w:ascii="Times New Roman" w:hAnsi="Times New Roman" w:cs="Times New Roman"/>
            <w:color w:val="0000FF"/>
            <w:sz w:val="24"/>
            <w:szCs w:val="24"/>
          </w:rPr>
          <w:t>плане</w:t>
        </w:r>
      </w:hyperlink>
      <w:r w:rsidRPr="0024071B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4" w:history="1">
        <w:r w:rsidRPr="0024071B">
          <w:rPr>
            <w:rFonts w:ascii="Times New Roman" w:hAnsi="Times New Roman" w:cs="Times New Roman"/>
            <w:color w:val="0000FF"/>
            <w:sz w:val="24"/>
            <w:szCs w:val="24"/>
          </w:rPr>
          <w:t>декларации</w:t>
        </w:r>
        <w:proofErr w:type="gramEnd"/>
      </w:hyperlink>
      <w:r w:rsidRPr="0024071B">
        <w:rPr>
          <w:rFonts w:ascii="Times New Roman" w:hAnsi="Times New Roman" w:cs="Times New Roman"/>
          <w:sz w:val="24"/>
          <w:szCs w:val="24"/>
        </w:rPr>
        <w:t xml:space="preserve"> прав человека и в Международном пакте об экономических, социальных и культурных правах.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71B" w:rsidRPr="0024071B" w:rsidRDefault="0024071B" w:rsidP="002407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lastRenderedPageBreak/>
        <w:t>II. Цель и задачи</w:t>
      </w:r>
    </w:p>
    <w:p w:rsidR="0024071B" w:rsidRPr="0024071B" w:rsidRDefault="0024071B" w:rsidP="00240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Национальной стратегии противодействия коррупции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71B" w:rsidRPr="0024071B" w:rsidRDefault="0024071B" w:rsidP="002407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III. Основные принципы</w:t>
      </w:r>
    </w:p>
    <w:p w:rsidR="0024071B" w:rsidRPr="0024071B" w:rsidRDefault="0024071B" w:rsidP="00240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Национальной стратегии противодействия коррупции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7. Основными принципами Национальной стратегии противодействия коррупции являются: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а) признание коррупции одной из системных угроз безопасности Российской Федерации;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5" w:history="1">
        <w:r w:rsidRPr="0024071B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24071B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71B" w:rsidRPr="0024071B" w:rsidRDefault="0024071B" w:rsidP="002407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IV. Основные направления реализации</w:t>
      </w:r>
    </w:p>
    <w:p w:rsidR="0024071B" w:rsidRPr="0024071B" w:rsidRDefault="0024071B" w:rsidP="00240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Национальной стратегии противодействия коррупции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8. Национальная стратегия противодействия коррупции реализуется по следующим основным направлениям: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а) обеспечение участия институтов гражданского общества в противодействии коррупции;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71B">
        <w:rPr>
          <w:rFonts w:ascii="Times New Roman" w:hAnsi="Times New Roman" w:cs="Times New Roman"/>
          <w:sz w:val="24"/>
          <w:szCs w:val="24"/>
        </w:rPr>
        <w:t xml:space="preserve"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</w:t>
      </w:r>
      <w:r w:rsidRPr="0024071B">
        <w:rPr>
          <w:rFonts w:ascii="Times New Roman" w:hAnsi="Times New Roman" w:cs="Times New Roman"/>
          <w:sz w:val="24"/>
          <w:szCs w:val="24"/>
        </w:rPr>
        <w:lastRenderedPageBreak/>
        <w:t>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 w:rsidRPr="0024071B">
        <w:rPr>
          <w:rFonts w:ascii="Times New Roman" w:hAnsi="Times New Roman" w:cs="Times New Roman"/>
          <w:sz w:val="24"/>
          <w:szCs w:val="24"/>
        </w:rPr>
        <w:t xml:space="preserve"> государственных услуг;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г) совершенствование системы учета государственного имущества и оценки эффективности его использования;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 xml:space="preserve">д) устранение </w:t>
      </w:r>
      <w:proofErr w:type="spellStart"/>
      <w:r w:rsidRPr="0024071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4071B">
        <w:rPr>
          <w:rFonts w:ascii="Times New Roman" w:hAnsi="Times New Roman" w:cs="Times New Roman"/>
          <w:sz w:val="24"/>
          <w:szCs w:val="24"/>
        </w:rPr>
        <w:t xml:space="preserve"> факторов, препятствующих созданию благоприятных условий для привлечения инвестиций;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ж) расширение системы правового просвещения населения;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з) модернизация гражданского законодательства;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и) дальнейшее развитие правовой основы противодействия коррупции;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 xml:space="preserve">л) совершенствование </w:t>
      </w:r>
      <w:proofErr w:type="gramStart"/>
      <w:r w:rsidRPr="0024071B">
        <w:rPr>
          <w:rFonts w:ascii="Times New Roman" w:hAnsi="Times New Roman" w:cs="Times New Roman"/>
          <w:sz w:val="24"/>
          <w:szCs w:val="24"/>
        </w:rPr>
        <w:t>работы подразделений кадровых служб федеральных органов исполнительной власти</w:t>
      </w:r>
      <w:proofErr w:type="gramEnd"/>
      <w:r w:rsidRPr="0024071B">
        <w:rPr>
          <w:rFonts w:ascii="Times New Roman" w:hAnsi="Times New Roman" w:cs="Times New Roman"/>
          <w:sz w:val="24"/>
          <w:szCs w:val="24"/>
        </w:rPr>
        <w:t xml:space="preserve"> и иных государственных органов по профилактике коррупционных и других правонарушений;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о) повышение эффективности исполнения судебных решений;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71B">
        <w:rPr>
          <w:rFonts w:ascii="Times New Roman" w:hAnsi="Times New Roman" w:cs="Times New Roman"/>
          <w:sz w:val="24"/>
          <w:szCs w:val="24"/>
        </w:rPr>
        <w:t xml:space="preserve">п) разработка организационных и правовых основ мониторинга </w:t>
      </w:r>
      <w:proofErr w:type="spellStart"/>
      <w:r w:rsidRPr="0024071B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24071B">
        <w:rPr>
          <w:rFonts w:ascii="Times New Roman" w:hAnsi="Times New Roman" w:cs="Times New Roman"/>
          <w:sz w:val="24"/>
          <w:szCs w:val="24"/>
        </w:rPr>
        <w:t xml:space="preserve">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с) повышение денежного содержания и пенсионного обеспечения государственных и муниципальных служащих;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 xml:space="preserve"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</w:t>
      </w:r>
      <w:r w:rsidRPr="0024071B">
        <w:rPr>
          <w:rFonts w:ascii="Times New Roman" w:hAnsi="Times New Roman" w:cs="Times New Roman"/>
          <w:sz w:val="24"/>
          <w:szCs w:val="24"/>
        </w:rPr>
        <w:lastRenderedPageBreak/>
        <w:t>другим государствам в обучении специалистов, исследовании причин и последствий коррупции.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71B" w:rsidRPr="0024071B" w:rsidRDefault="0024071B" w:rsidP="002407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V. Механизм реализации</w:t>
      </w:r>
    </w:p>
    <w:p w:rsidR="0024071B" w:rsidRPr="0024071B" w:rsidRDefault="0024071B" w:rsidP="00240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Национальной стратегии противодействия коррупции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а) при формировании и исполнении бюджетов всех уровней;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б) путем решения кадровых вопросов;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г) путем оперативного приведения: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 xml:space="preserve"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</w:t>
      </w:r>
      <w:proofErr w:type="gramStart"/>
      <w:r w:rsidRPr="0024071B">
        <w:rPr>
          <w:rFonts w:ascii="Times New Roman" w:hAnsi="Times New Roman" w:cs="Times New Roman"/>
          <w:sz w:val="24"/>
          <w:szCs w:val="24"/>
        </w:rPr>
        <w:t>законов по вопросам</w:t>
      </w:r>
      <w:proofErr w:type="gramEnd"/>
      <w:r w:rsidRPr="0024071B">
        <w:rPr>
          <w:rFonts w:ascii="Times New Roman" w:hAnsi="Times New Roman" w:cs="Times New Roman"/>
          <w:sz w:val="24"/>
          <w:szCs w:val="24"/>
        </w:rPr>
        <w:t xml:space="preserve"> противодействия коррупции;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 xml:space="preserve">д) в ходе </w:t>
      </w:r>
      <w:proofErr w:type="gramStart"/>
      <w:r w:rsidRPr="002407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4071B">
        <w:rPr>
          <w:rFonts w:ascii="Times New Roman" w:hAnsi="Times New Roman" w:cs="Times New Roman"/>
          <w:sz w:val="24"/>
          <w:szCs w:val="24"/>
        </w:rPr>
        <w:t xml:space="preserve"> исполнением законодательства Российской Федерации и выполнением мероприятий, предусмотренных национальным </w:t>
      </w:r>
      <w:hyperlink r:id="rId16" w:history="1">
        <w:r w:rsidRPr="0024071B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24071B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71B">
        <w:rPr>
          <w:rFonts w:ascii="Times New Roman" w:hAnsi="Times New Roman" w:cs="Times New Roman"/>
          <w:sz w:val="24"/>
          <w:szCs w:val="24"/>
        </w:rP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71B" w:rsidRPr="0024071B" w:rsidRDefault="0024071B" w:rsidP="0024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71B" w:rsidRPr="0024071B" w:rsidRDefault="0024071B" w:rsidP="00240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4071B" w:rsidRPr="0024071B" w:rsidSect="00FD55BD">
      <w:pgSz w:w="11906" w:h="16838"/>
      <w:pgMar w:top="1418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1B"/>
    <w:rsid w:val="0024071B"/>
    <w:rsid w:val="00437F57"/>
    <w:rsid w:val="00E0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71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71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71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71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71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71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550C8B97607F4BE006DA0CDB81892A9A69D03CA1E6ABEC89755A90D61C48A469F812E2C520D1128a4J" TargetMode="External"/><Relationship Id="rId13" Type="http://schemas.openxmlformats.org/officeDocument/2006/relationships/hyperlink" Target="consultantplus://offline/ref=2D6550C8B97607F4BE006DA0CDB81892A9AF9201C1176ABEC89755A90D61C48A469F812E2C520C1628aB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6550C8B97607F4BE006DA0CDB81892A9A59C05CA1E6ABEC89755A90D61C48A469F812E2C520C1728a1J" TargetMode="External"/><Relationship Id="rId12" Type="http://schemas.openxmlformats.org/officeDocument/2006/relationships/hyperlink" Target="consultantplus://offline/ref=2D6550C8B97607F4BE006DA0CDB81892A9A49505C61B6ABEC89755A90D26a1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6550C8B97607F4BE006DA0CDB81892A9AF9201C1176ABEC89755A90D61C48A469F812E2C520C1628a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550C8B97607F4BE006DA0CDB81892A9A29706C41F6ABEC89755A90D61C48A469F812E2C520C1D28aAJ" TargetMode="External"/><Relationship Id="rId11" Type="http://schemas.openxmlformats.org/officeDocument/2006/relationships/hyperlink" Target="consultantplus://offline/ref=2D6550C8B97607F4BE006DA0CDB81892A9A49501C61F6ABEC89755A90D26a1J" TargetMode="External"/><Relationship Id="rId5" Type="http://schemas.openxmlformats.org/officeDocument/2006/relationships/hyperlink" Target="consultantplus://offline/ref=2D6550C8B97607F4BE006DA0CDB81892AAA79D02C4196ABEC89755A90D61C48A469F812E2C520C1628aAJ" TargetMode="External"/><Relationship Id="rId15" Type="http://schemas.openxmlformats.org/officeDocument/2006/relationships/hyperlink" Target="consultantplus://offline/ref=2D6550C8B97607F4BE006DA0CDB81892AAA79D02C4196ABEC89755A90D26a1J" TargetMode="External"/><Relationship Id="rId10" Type="http://schemas.openxmlformats.org/officeDocument/2006/relationships/hyperlink" Target="consultantplus://offline/ref=2D6550C8B97607F4BE006DA0CDB81892A9A69D03CA1E6ABEC89755A90D26a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6550C8B97607F4BE006DA0CDB81892AAA79D02C4196ABEC89755A90D26a1J" TargetMode="External"/><Relationship Id="rId14" Type="http://schemas.openxmlformats.org/officeDocument/2006/relationships/hyperlink" Target="consultantplus://offline/ref=2D6550C8B97607F4BE006DA0CDB81892A9A49408C21A6ABEC89755A90D26a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2018-04-13T09:26:00Z</dcterms:created>
  <dcterms:modified xsi:type="dcterms:W3CDTF">2018-04-13T09:28:00Z</dcterms:modified>
</cp:coreProperties>
</file>