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18" w:rsidRPr="00851394" w:rsidRDefault="00652018" w:rsidP="0065201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Количество проверок СПб ГБУ «ЦОП по баскетболу им. В.П. Кондрашина» вышестоящими организациями по вопросу противодействия коррупции за </w:t>
      </w:r>
      <w:r w:rsidR="002604D6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604D6">
        <w:rPr>
          <w:rFonts w:ascii="Times New Roman" w:hAnsi="Times New Roman" w:cs="Times New Roman"/>
          <w:sz w:val="24"/>
          <w:szCs w:val="24"/>
        </w:rPr>
        <w:t>3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52018" w:rsidRPr="00851394" w:rsidRDefault="00652018" w:rsidP="00652018">
      <w:pPr>
        <w:rPr>
          <w:rFonts w:ascii="Times New Roman" w:hAnsi="Times New Roman" w:cs="Times New Roman"/>
          <w:sz w:val="24"/>
          <w:szCs w:val="24"/>
        </w:rPr>
      </w:pPr>
      <w:r w:rsidRPr="00851394">
        <w:rPr>
          <w:rFonts w:ascii="Times New Roman" w:hAnsi="Times New Roman" w:cs="Times New Roman"/>
          <w:sz w:val="24"/>
          <w:szCs w:val="24"/>
        </w:rPr>
        <w:t xml:space="preserve">На </w:t>
      </w:r>
      <w:r w:rsidR="002604D6">
        <w:rPr>
          <w:rFonts w:ascii="Times New Roman" w:hAnsi="Times New Roman" w:cs="Times New Roman"/>
          <w:sz w:val="24"/>
          <w:szCs w:val="24"/>
        </w:rPr>
        <w:t>01</w:t>
      </w:r>
      <w:r w:rsidRPr="00851394">
        <w:rPr>
          <w:rFonts w:ascii="Times New Roman" w:hAnsi="Times New Roman" w:cs="Times New Roman"/>
          <w:sz w:val="24"/>
          <w:szCs w:val="24"/>
        </w:rPr>
        <w:t>.</w:t>
      </w:r>
      <w:r w:rsidR="002604D6">
        <w:rPr>
          <w:rFonts w:ascii="Times New Roman" w:hAnsi="Times New Roman" w:cs="Times New Roman"/>
          <w:sz w:val="24"/>
          <w:szCs w:val="24"/>
        </w:rPr>
        <w:t>04</w:t>
      </w:r>
      <w:r w:rsidRPr="008513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04D6">
        <w:rPr>
          <w:rFonts w:ascii="Times New Roman" w:hAnsi="Times New Roman" w:cs="Times New Roman"/>
          <w:sz w:val="24"/>
          <w:szCs w:val="24"/>
        </w:rPr>
        <w:t>3</w:t>
      </w:r>
      <w:r w:rsidRPr="00851394">
        <w:rPr>
          <w:rFonts w:ascii="Times New Roman" w:hAnsi="Times New Roman" w:cs="Times New Roman"/>
          <w:sz w:val="24"/>
          <w:szCs w:val="24"/>
        </w:rPr>
        <w:t xml:space="preserve"> г. </w:t>
      </w:r>
      <w:r w:rsidR="002604D6">
        <w:rPr>
          <w:rFonts w:ascii="Times New Roman" w:hAnsi="Times New Roman" w:cs="Times New Roman"/>
          <w:sz w:val="24"/>
          <w:szCs w:val="24"/>
        </w:rPr>
        <w:t xml:space="preserve">проведена 11.01.2023 г. </w:t>
      </w:r>
      <w:bookmarkStart w:id="0" w:name="_GoBack"/>
      <w:bookmarkEnd w:id="0"/>
      <w:r w:rsidR="002604D6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604D6">
        <w:rPr>
          <w:rFonts w:ascii="Times New Roman" w:hAnsi="Times New Roman" w:cs="Times New Roman"/>
          <w:sz w:val="24"/>
          <w:szCs w:val="24"/>
        </w:rPr>
        <w:t>а выполнения государственного задания за 2022 год Комитетом по физической культуре и спорту.</w:t>
      </w:r>
    </w:p>
    <w:p w:rsidR="005B2056" w:rsidRDefault="005B2056"/>
    <w:sectPr w:rsidR="005B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18"/>
    <w:rsid w:val="002604D6"/>
    <w:rsid w:val="005B2056"/>
    <w:rsid w:val="0065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EC27"/>
  <w15:chartTrackingRefBased/>
  <w15:docId w15:val="{4D0572CF-916C-46ED-8792-697BFC62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Анатольевна</cp:lastModifiedBy>
  <cp:revision>3</cp:revision>
  <dcterms:created xsi:type="dcterms:W3CDTF">2022-01-13T09:56:00Z</dcterms:created>
  <dcterms:modified xsi:type="dcterms:W3CDTF">2023-05-02T13:23:00Z</dcterms:modified>
</cp:coreProperties>
</file>