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bookmarkStart w:id="0" w:name="_GoBack"/>
      <w:r>
        <w:rPr>
          <w:rStyle w:val="a4"/>
          <w:color w:val="333333"/>
          <w:bdr w:val="none" w:sz="0" w:space="0" w:color="auto" w:frame="1"/>
        </w:rPr>
        <w:t xml:space="preserve">Физическая культура и спорт в условиях действующих ограничений, вызванных новой </w:t>
      </w:r>
      <w:proofErr w:type="spellStart"/>
      <w:r>
        <w:rPr>
          <w:rStyle w:val="a4"/>
          <w:color w:val="333333"/>
          <w:bdr w:val="none" w:sz="0" w:space="0" w:color="auto" w:frame="1"/>
        </w:rPr>
        <w:t>коронавирусной</w:t>
      </w:r>
      <w:proofErr w:type="spellEnd"/>
      <w:r>
        <w:rPr>
          <w:rStyle w:val="a4"/>
          <w:color w:val="333333"/>
          <w:bdr w:val="none" w:sz="0" w:space="0" w:color="auto" w:frame="1"/>
        </w:rPr>
        <w:t xml:space="preserve"> инфекцией (COVID-19)</w:t>
      </w:r>
    </w:p>
    <w:bookmarkEnd w:id="0"/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</w:p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  <w:r>
        <w:rPr>
          <w:color w:val="333333"/>
        </w:rPr>
        <w:t>В Санкт</w:t>
      </w:r>
      <w:r>
        <w:rPr>
          <w:color w:val="333333"/>
        </w:rPr>
        <w:noBreakHyphen/>
        <w:t>Петербурге в соответствии с постановлением Правительства Санкт</w:t>
      </w:r>
      <w:r>
        <w:rPr>
          <w:color w:val="333333"/>
        </w:rPr>
        <w:noBreakHyphen/>
        <w:t>Петербурга от 13.03.2020 № 121 «О мерах по противодействию распространению в Санкт</w:t>
      </w:r>
      <w:r>
        <w:rPr>
          <w:color w:val="333333"/>
        </w:rPr>
        <w:noBreakHyphen/>
        <w:t xml:space="preserve">Петербурге новой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(COVID-19)» (далее – постановление) в области физической культуры и спорта действует следующий порядок работы.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1. Запрещено (временно приостановлено):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По 30.04.2022: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1.1. </w:t>
      </w:r>
      <w:r>
        <w:rPr>
          <w:color w:val="333333"/>
        </w:rPr>
        <w:t>Проведение спортивных и физкультурных мероприятий численностью более 300 человек (за исключением проведения спортивных и физкультурных мероприятий  по согласованию с Комитетом по физической культуре и спорту),  а также посещение гражданами указанных мероприятий, если иное не предусмотрено Федеральной службой по надзору в сфере защиты прав потребителей  и благополучия человека или Управлением Федеральной службы по надзору в сфере защиты прав потребителей и благополучия человека по городу Санкт</w:t>
      </w:r>
      <w:r>
        <w:rPr>
          <w:color w:val="333333"/>
        </w:rPr>
        <w:noBreakHyphen/>
        <w:t>Петербургу.</w:t>
      </w:r>
    </w:p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  <w:r>
        <w:rPr>
          <w:color w:val="333333"/>
        </w:rPr>
        <w:t xml:space="preserve">Проведение спортивных и физкультурных мероприятий численностью более 300 человек, согласованных Комитетом по физической культуре и спорту, допускается при условии соблюдения организациями (индивидуальными предпринимателями), осуществляющими проведение указанных мероприятий, требования о недопущении посетителей по входному билету без указания зрительского </w:t>
      </w:r>
      <w:proofErr w:type="gramStart"/>
      <w:r>
        <w:rPr>
          <w:color w:val="333333"/>
        </w:rPr>
        <w:t>места,  а</w:t>
      </w:r>
      <w:proofErr w:type="gramEnd"/>
      <w:r>
        <w:rPr>
          <w:color w:val="333333"/>
        </w:rPr>
        <w:t xml:space="preserve"> также реализации соответствующего мероприятия посетителями исключительно  на зрительских местах.</w:t>
      </w:r>
    </w:p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  <w:r>
        <w:rPr>
          <w:color w:val="333333"/>
        </w:rPr>
        <w:t xml:space="preserve">Максимально допустимое количество посетителей спортивных и физкультурных мероприятий, указанных в абзаце первом настоящего пункта, составляет не более 2000 человек, если иное не предусмотрено Федеральной службой по надзору в сфере защиты прав потребителей и благополучия человека или Управлением Федеральной </w:t>
      </w:r>
      <w:proofErr w:type="gramStart"/>
      <w:r>
        <w:rPr>
          <w:color w:val="333333"/>
        </w:rPr>
        <w:t>службы  по</w:t>
      </w:r>
      <w:proofErr w:type="gramEnd"/>
      <w:r>
        <w:rPr>
          <w:color w:val="333333"/>
        </w:rPr>
        <w:t xml:space="preserve"> надзору в сфере защиты прав потребителей и благополучия человека по городу  Санкт</w:t>
      </w:r>
      <w:r>
        <w:rPr>
          <w:color w:val="333333"/>
        </w:rPr>
        <w:noBreakHyphen/>
        <w:t>Петербургу.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При проведении мероприятий, согласованных в соответствии с </w:t>
      </w:r>
      <w:hyperlink r:id="rId4" w:history="1">
        <w:r>
          <w:rPr>
            <w:rStyle w:val="a5"/>
            <w:color w:val="50667F"/>
            <w:bdr w:val="none" w:sz="0" w:space="0" w:color="auto" w:frame="1"/>
          </w:rPr>
          <w:t>абзацем первым</w:t>
        </w:r>
      </w:hyperlink>
      <w:r>
        <w:rPr>
          <w:color w:val="333333"/>
        </w:rPr>
        <w:t> настоящего пункта, организаторы соответствующих мероприятий, а также собственники и иные законные владельцы зданий, строений, сооружений (помещений в них), в которых проводятся указанные мероприятия, обязаны обеспечить использование работниками  и посетителями средств индивидуальной защиты органов дыхания, указанных  в п. 2-5.3 постановления.</w:t>
      </w:r>
    </w:p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  <w:r>
        <w:rPr>
          <w:color w:val="333333"/>
        </w:rPr>
        <w:t>В случае выявления неисполнения запрета (временного ограничения), предусмотренного абзацем первым пункта 2-50 постановления, а также иных требований, предусмотренных постановлением, согласование проведения мероприятий соответствующими организациями (индивидуальными предпринимателями), а также проведение мероприятий в соответствующих зданиях, строениях, сооружениях (помещениях в них) в дальнейшем допускается только после принятия мер, устраняющих причины неисполнения установленных запретов (временных ограничений) и требований, в соответствии с порядком, указанным в п. 15.4 постановления.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2. Разрешено: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2.1.</w:t>
      </w:r>
      <w:r>
        <w:rPr>
          <w:color w:val="333333"/>
        </w:rPr>
        <w:t xml:space="preserve"> Проведение спортивных и физкультурных мероприятий </w:t>
      </w:r>
      <w:proofErr w:type="gramStart"/>
      <w:r>
        <w:rPr>
          <w:color w:val="333333"/>
        </w:rPr>
        <w:t>численностью  до</w:t>
      </w:r>
      <w:proofErr w:type="gramEnd"/>
      <w:r>
        <w:rPr>
          <w:color w:val="333333"/>
        </w:rPr>
        <w:t xml:space="preserve"> 300 человек.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2.2.</w:t>
      </w:r>
      <w:r>
        <w:rPr>
          <w:color w:val="333333"/>
        </w:rPr>
        <w:t xml:space="preserve"> Доступ посетителей в плавательные бассейны, фитнес-центры, а также в иные организации, оказывающие услуги в области физической культуры и спорта </w:t>
      </w:r>
      <w:r>
        <w:rPr>
          <w:color w:val="333333"/>
        </w:rPr>
        <w:lastRenderedPageBreak/>
        <w:t xml:space="preserve">осуществляется при условии соблюдения требований, </w:t>
      </w:r>
      <w:proofErr w:type="gramStart"/>
      <w:r>
        <w:rPr>
          <w:color w:val="333333"/>
        </w:rPr>
        <w:t>указанных  в</w:t>
      </w:r>
      <w:proofErr w:type="gramEnd"/>
      <w:r>
        <w:rPr>
          <w:color w:val="333333"/>
        </w:rPr>
        <w:t xml:space="preserve"> разделе 3 настоящей Справки.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2.3.</w:t>
      </w:r>
      <w:r>
        <w:rPr>
          <w:color w:val="333333"/>
        </w:rPr>
        <w:t> Спортивная подготовка в помещениях физкультурно-спортивных организаций: многофункциональных спортивных комплексах, дворцах спорта, физкультурно-оздоровительных комплексах, футбольных и легкоатлетических манежах, крытых спортивных объектах с искусственным льдом, стадионах, объектах для стрелковых видов спорта, теннисных кортах, гольф-полях, плавательных бассейнах, находящихся  в пользовании организаций дополнительного образования детей, спортивных школ, спортивных школ олимпийского резерва, училищ олимпийского резерва, центров олимпийской подготовки.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3. Условия проведения занятий физической культурой и спортом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3.1. </w:t>
      </w:r>
      <w:r>
        <w:rPr>
          <w:color w:val="333333"/>
        </w:rPr>
        <w:t>Доступ посетителей в плавательные бассейны, фитнес-центры, а также иные организации, оказывающие услуги в области физической культуры и спорта, осуществляется при условии соблюдения следующих требований:</w:t>
      </w:r>
    </w:p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  <w:r>
        <w:rPr>
          <w:color w:val="333333"/>
        </w:rPr>
        <w:t>использования работниками средств индивидуальной защиты органов дыхания;</w:t>
      </w:r>
    </w:p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  <w:r>
        <w:rPr>
          <w:color w:val="333333"/>
        </w:rPr>
        <w:t>соблюдение иных санитарных мер (регулярное проветривание и использование оборудования по обеззараживанию воздуха в помещениях, антисептическая обработка рук при входе в помещения).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3.2.</w:t>
      </w:r>
      <w:r>
        <w:rPr>
          <w:color w:val="333333"/>
        </w:rPr>
        <w:t xml:space="preserve"> Организации, оказывающие услуги в области физической культуры и спорта, в личном кабинете организации на сайте СПб ГБУ «Центр </w:t>
      </w:r>
      <w:proofErr w:type="gramStart"/>
      <w:r>
        <w:rPr>
          <w:color w:val="333333"/>
        </w:rPr>
        <w:t>развития  и</w:t>
      </w:r>
      <w:proofErr w:type="gramEnd"/>
      <w:r>
        <w:rPr>
          <w:color w:val="333333"/>
        </w:rPr>
        <w:t xml:space="preserve"> поддержки предпринимательства», подведомственного Комитету по промышленной политике, инновациям и торговле Санкт</w:t>
      </w:r>
      <w:r>
        <w:rPr>
          <w:color w:val="333333"/>
        </w:rPr>
        <w:noBreakHyphen/>
        <w:t xml:space="preserve">Петербурга, должны подать заявку на получение уникального QR-кода. Получить уникальный QR-код и разместить его при </w:t>
      </w:r>
      <w:proofErr w:type="gramStart"/>
      <w:r>
        <w:rPr>
          <w:color w:val="333333"/>
        </w:rPr>
        <w:t>входе  на</w:t>
      </w:r>
      <w:proofErr w:type="gramEnd"/>
      <w:r>
        <w:rPr>
          <w:color w:val="333333"/>
        </w:rPr>
        <w:t xml:space="preserve"> объект спорта на видном месте.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4. Условия осуществления спортивной подготовки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4.1. Для осуществления деятельности физкультурно-спортивных организаций, реализующих программы спортивной подготовки, необходимо: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4.1.1.</w:t>
      </w:r>
      <w:r>
        <w:rPr>
          <w:color w:val="333333"/>
        </w:rPr>
        <w:t xml:space="preserve"> Принять локальные акты организации, устанавливающие стандарт безопасной деятельности в соответствии с примерной формой, утвержденной Комитетом по физической культуре и спорту по согласованию с </w:t>
      </w:r>
      <w:proofErr w:type="spellStart"/>
      <w:proofErr w:type="gramStart"/>
      <w:r>
        <w:rPr>
          <w:color w:val="333333"/>
        </w:rPr>
        <w:t>Роспотребнадзором</w:t>
      </w:r>
      <w:proofErr w:type="spellEnd"/>
      <w:r>
        <w:rPr>
          <w:color w:val="333333"/>
        </w:rPr>
        <w:t xml:space="preserve">  (</w:t>
      </w:r>
      <w:proofErr w:type="gramEnd"/>
      <w:r>
        <w:rPr>
          <w:color w:val="333333"/>
        </w:rPr>
        <w:t>далее – Стандарт безопасной деятельности).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4.1.2.</w:t>
      </w:r>
      <w:r>
        <w:rPr>
          <w:color w:val="333333"/>
        </w:rPr>
        <w:t> В личном кабинете организации на сайте СПб ГБУ «Центр развития и поддержки предпринимательства», подведомственного Комитету по промышленной политике, инновациям и торговле Санкт</w:t>
      </w:r>
      <w:r>
        <w:rPr>
          <w:color w:val="333333"/>
        </w:rPr>
        <w:noBreakHyphen/>
        <w:t>Петербурга, подать заявку и получить уникальный QR-код.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4.1.3. </w:t>
      </w:r>
      <w:r>
        <w:rPr>
          <w:color w:val="333333"/>
        </w:rPr>
        <w:t>Разместить уникальный QR-код при входе на объект спорта на видном месте.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4.1.4.</w:t>
      </w:r>
      <w:r>
        <w:rPr>
          <w:color w:val="333333"/>
        </w:rPr>
        <w:t xml:space="preserve"> В дни осуществления спортивной подготовки обеспечивать </w:t>
      </w:r>
      <w:proofErr w:type="gramStart"/>
      <w:r>
        <w:rPr>
          <w:color w:val="333333"/>
        </w:rPr>
        <w:t>допуск  на</w:t>
      </w:r>
      <w:proofErr w:type="gramEnd"/>
      <w:r>
        <w:rPr>
          <w:color w:val="333333"/>
        </w:rPr>
        <w:t xml:space="preserve"> объекты спорта, включая все внутренние помещения, исключительно тренерского состава, граждан, осуществляющих спортивную подготовку, а также обслуживающего персонала; присутствие посторонних людей запрещается.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4.1.5.</w:t>
      </w:r>
      <w:r>
        <w:rPr>
          <w:color w:val="333333"/>
        </w:rPr>
        <w:t xml:space="preserve"> Соблюдать требования и рекомендации Федеральной службы по </w:t>
      </w:r>
      <w:proofErr w:type="gramStart"/>
      <w:r>
        <w:rPr>
          <w:color w:val="333333"/>
        </w:rPr>
        <w:t>надзору  в</w:t>
      </w:r>
      <w:proofErr w:type="gramEnd"/>
      <w:r>
        <w:rPr>
          <w:color w:val="333333"/>
        </w:rPr>
        <w:t xml:space="preserve"> сфере защиты прав потребителей и благополучия человека.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5. Необходимость соблюдения действующих требований и рекомендаций Федеральной службы по надзору в сфере защиты прав потребителей и благополучия человека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5.1.</w:t>
      </w:r>
      <w:r>
        <w:rPr>
          <w:color w:val="333333"/>
        </w:rPr>
        <w:t xml:space="preserve"> Физкультурно-спортивным организациям при осуществлении </w:t>
      </w:r>
      <w:proofErr w:type="gramStart"/>
      <w:r>
        <w:rPr>
          <w:color w:val="333333"/>
        </w:rPr>
        <w:t>деятельности  в</w:t>
      </w:r>
      <w:proofErr w:type="gramEnd"/>
      <w:r>
        <w:rPr>
          <w:color w:val="333333"/>
        </w:rPr>
        <w:t xml:space="preserve"> области физической культуры и спорта необходимо соблюдать требования  и рекомендации </w:t>
      </w:r>
      <w:proofErr w:type="spellStart"/>
      <w:r>
        <w:rPr>
          <w:color w:val="333333"/>
        </w:rPr>
        <w:t>Роспотребнадзора</w:t>
      </w:r>
      <w:proofErr w:type="spellEnd"/>
      <w:r>
        <w:rPr>
          <w:color w:val="333333"/>
        </w:rPr>
        <w:t>:</w:t>
      </w:r>
    </w:p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  <w:r>
        <w:rPr>
          <w:color w:val="333333"/>
        </w:rPr>
        <w:t xml:space="preserve">постановления Главного государственного санитарного врача Российской Федерации от 07.07.2021 № 18 «О мерах по ограничению распространения новой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lastRenderedPageBreak/>
        <w:t xml:space="preserve">инфекции (COVID-2019) на территории Российской </w:t>
      </w:r>
      <w:proofErr w:type="gramStart"/>
      <w:r>
        <w:rPr>
          <w:color w:val="333333"/>
        </w:rPr>
        <w:t>Федерации  в</w:t>
      </w:r>
      <w:proofErr w:type="gramEnd"/>
      <w:r>
        <w:rPr>
          <w:color w:val="333333"/>
        </w:rPr>
        <w:t xml:space="preserve"> случаях проведения массовых мероприятий»;</w:t>
      </w:r>
    </w:p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  <w:r>
        <w:rPr>
          <w:color w:val="333333"/>
        </w:rPr>
        <w:t xml:space="preserve">МР 3.1/2.1.0192-20.3.1.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рекомендации, утвержденные Главным государственным санитарным врачом РФ 04.06.2020;</w:t>
      </w:r>
    </w:p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  <w:r>
        <w:rPr>
          <w:color w:val="333333"/>
        </w:rPr>
        <w:t xml:space="preserve">МР 3.1/2.1.0184-20.3.1.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новой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(COVID-19). Методические рекомендации, утвержденные Главным государственным санитарным врачом РФ 25.05.2020;</w:t>
      </w:r>
    </w:p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  <w:r>
        <w:rPr>
          <w:color w:val="333333"/>
        </w:rPr>
        <w:t xml:space="preserve">МР 3.1/2.4.0206-20.3.1. Профилактика инфекционных болезней. 2.4. Гигиена детей и подростков. Рекомендации по профилактике новой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(COVID-19) в профессиональных образовательных организациях. Методические рекомендации, утвержденные Главным государственным санитарным врачом РФ 17.08.2020;</w:t>
      </w:r>
    </w:p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  <w:r>
        <w:rPr>
          <w:color w:val="333333"/>
        </w:rPr>
        <w:t xml:space="preserve">Санитарно-эпидемиологических правил СП 3.1.3597-20 «Профилактика новой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(COVID-19)», утвержденные постановлением Главного государственного санитарного врача РФ от 22.05.2020 № 15;</w:t>
      </w:r>
    </w:p>
    <w:p w:rsidR="001A3CE2" w:rsidRDefault="001A3CE2" w:rsidP="001A3CE2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</w:rPr>
      </w:pPr>
      <w:r>
        <w:rPr>
          <w:color w:val="333333"/>
        </w:rPr>
        <w:t xml:space="preserve"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proofErr w:type="gramStart"/>
      <w:r>
        <w:rPr>
          <w:color w:val="333333"/>
        </w:rPr>
        <w:t>детей  и</w:t>
      </w:r>
      <w:proofErr w:type="gramEnd"/>
      <w:r>
        <w:rPr>
          <w:color w:val="333333"/>
        </w:rPr>
        <w:t xml:space="preserve"> молодежи в условиях распространения новой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(COVID-19)».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6. Организация тренировочных сборов на территории Ленинградской области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6.1. При планировании и организации тренировочных сборов на территории Ленинградской области необходимо: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6.1.1.</w:t>
      </w:r>
      <w:r>
        <w:rPr>
          <w:color w:val="333333"/>
        </w:rPr>
        <w:t xml:space="preserve"> Осуществлять планирование и проведение тренировочных сборов </w:t>
      </w:r>
      <w:proofErr w:type="gramStart"/>
      <w:r>
        <w:rPr>
          <w:color w:val="333333"/>
        </w:rPr>
        <w:t>строго  в</w:t>
      </w:r>
      <w:proofErr w:type="gramEnd"/>
      <w:r>
        <w:rPr>
          <w:color w:val="333333"/>
        </w:rPr>
        <w:t xml:space="preserve"> соответствии с постановлением Правительства Ленинградской области от 13.08.2020  № 573 «О мерах по предотвращению распространения новой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 (далее – постановление № 573).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6.1.2.</w:t>
      </w:r>
      <w:r>
        <w:rPr>
          <w:color w:val="333333"/>
        </w:rPr>
        <w:t> Получить подтверждение принимающей организации о готовности проведения тренировочных сборов, готовности объекта спорта, на котором планируется проведение тренировочных сборов.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6.1.3.</w:t>
      </w:r>
      <w:r>
        <w:rPr>
          <w:color w:val="333333"/>
        </w:rPr>
        <w:t> Получить подтверждение принимающей организации о возможности размещения спортсменов на период проведения тренировочных сборов.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6.1.4.</w:t>
      </w:r>
      <w:r>
        <w:rPr>
          <w:color w:val="333333"/>
        </w:rPr>
        <w:t xml:space="preserve"> Организовать проведение разъяснительной работы с работниками, обеспечивающими тренировочные сборы, и спортсменами, участвующими в тренировочных сборах, об особенностях организации тренировочного процесса в условиях риска распространения новой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(COVID-19).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6.1.5.</w:t>
      </w:r>
      <w:r>
        <w:rPr>
          <w:color w:val="333333"/>
        </w:rPr>
        <w:t> Осуществлять мониторинг состояния здоровья спортсменов с применением термометров и другого медицинского оборудования.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7. Организация тренировочных сборов, предусматривающих выезд за пределы Санкт</w:t>
      </w:r>
      <w:r>
        <w:rPr>
          <w:rStyle w:val="a4"/>
          <w:color w:val="333333"/>
          <w:bdr w:val="none" w:sz="0" w:space="0" w:color="auto" w:frame="1"/>
        </w:rPr>
        <w:noBreakHyphen/>
        <w:t>Петербурга и Ленинградской области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lastRenderedPageBreak/>
        <w:t>7.1. При планировании и организации тренировочных сборов, предусматривающих выезд спортсменов за пределы Санкт</w:t>
      </w:r>
      <w:r>
        <w:rPr>
          <w:rStyle w:val="a4"/>
          <w:color w:val="333333"/>
          <w:bdr w:val="none" w:sz="0" w:space="0" w:color="auto" w:frame="1"/>
        </w:rPr>
        <w:noBreakHyphen/>
        <w:t>Петербурга и Ленинградской области, необходимо до выезда на территорию другого субъекта Российской Федерации осуществить следующие мероприятия: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7.1.1.</w:t>
      </w:r>
      <w:r>
        <w:rPr>
          <w:color w:val="333333"/>
        </w:rPr>
        <w:t xml:space="preserve"> Получить согласованное с подразделением </w:t>
      </w:r>
      <w:proofErr w:type="spellStart"/>
      <w:r>
        <w:rPr>
          <w:color w:val="333333"/>
        </w:rPr>
        <w:t>Роспотребнадзора</w:t>
      </w:r>
      <w:proofErr w:type="spellEnd"/>
      <w:r>
        <w:rPr>
          <w:color w:val="333333"/>
        </w:rPr>
        <w:t xml:space="preserve"> субъекта Российской Федерации подтверждение принимающей организации о готовности проведения тренировочного сбора, готовности спортивного объекта, на котором планируется проведение тренировочного сбора.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7.1.2. </w:t>
      </w:r>
      <w:r>
        <w:rPr>
          <w:color w:val="333333"/>
        </w:rPr>
        <w:t>Получить подтверждение возможности размещения спортсменов на период проведения тренировочного сбора.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7.1.3.</w:t>
      </w:r>
      <w:r>
        <w:rPr>
          <w:color w:val="333333"/>
        </w:rPr>
        <w:t xml:space="preserve"> Организовать проведение разъяснительной работы с работниками, обеспечивающими тренировочный сбор, и спортсменами, участвующими в тренировочном сборе, об особенностях организации тренировочного процесса в условиях риска распространения новой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(COVID-19).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7.2. При проведении тренировочных сборов за пределами Санкт</w:t>
      </w:r>
      <w:r>
        <w:rPr>
          <w:rStyle w:val="a4"/>
          <w:color w:val="333333"/>
          <w:bdr w:val="none" w:sz="0" w:space="0" w:color="auto" w:frame="1"/>
        </w:rPr>
        <w:noBreakHyphen/>
        <w:t>Петербурга и Ленинградской области необходимо: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7.2.1.</w:t>
      </w:r>
      <w:r>
        <w:rPr>
          <w:color w:val="333333"/>
        </w:rPr>
        <w:t xml:space="preserve"> Соблюдать правила пребывания в субъекте Российской Федерации, на территории которого проводятся тренировочные сборы, в условиях риска распространения новой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(COVID-19).</w:t>
      </w:r>
    </w:p>
    <w:p w:rsidR="001A3CE2" w:rsidRDefault="001A3CE2" w:rsidP="001A3C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7.2.2.</w:t>
      </w:r>
      <w:r>
        <w:rPr>
          <w:color w:val="333333"/>
        </w:rPr>
        <w:t> Осуществлять мониторинг состояния здоровья спортсменов с применением термометров и другого медицинского оборудования.</w:t>
      </w:r>
    </w:p>
    <w:p w:rsidR="002B41BD" w:rsidRDefault="002B41BD"/>
    <w:sectPr w:rsidR="002B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E2"/>
    <w:rsid w:val="001A3CE2"/>
    <w:rsid w:val="002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8329"/>
  <w15:chartTrackingRefBased/>
  <w15:docId w15:val="{EBDC64A9-95CF-4207-B03B-BC15FB15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CE2"/>
    <w:rPr>
      <w:b/>
      <w:bCs/>
    </w:rPr>
  </w:style>
  <w:style w:type="character" w:styleId="a5">
    <w:name w:val="Hyperlink"/>
    <w:basedOn w:val="a0"/>
    <w:uiPriority w:val="99"/>
    <w:semiHidden/>
    <w:unhideWhenUsed/>
    <w:rsid w:val="001A3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21912A96A8F06E4CF4E0CACE339743C6F979732A9FF47C3F88EB02400352E03569B9FD4CCF3E4ADBFBB0837F01C554268E859EA8C4D340ZC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Анатольевна</dc:creator>
  <cp:keywords/>
  <dc:description/>
  <cp:lastModifiedBy>Наталия Анатольевна</cp:lastModifiedBy>
  <cp:revision>1</cp:revision>
  <dcterms:created xsi:type="dcterms:W3CDTF">2022-05-11T13:00:00Z</dcterms:created>
  <dcterms:modified xsi:type="dcterms:W3CDTF">2022-05-11T13:01:00Z</dcterms:modified>
</cp:coreProperties>
</file>